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B9EC9DA" w:rsidR="003267DC" w:rsidRPr="00407DD7" w:rsidRDefault="00DD4C58" w:rsidP="003267DC">
      <w:pPr>
        <w:rPr>
          <w:rFonts w:asciiTheme="minorEastAsia" w:hAnsiTheme="minorEastAsia"/>
        </w:rPr>
      </w:pPr>
      <w:bookmarkStart w:id="0" w:name="_GoBack"/>
      <w:r>
        <w:rPr>
          <w:rFonts w:asciiTheme="minorEastAsia" w:hAnsiTheme="minorEastAsia" w:hint="eastAsia"/>
        </w:rPr>
        <w:t>（あて先）</w:t>
      </w:r>
      <w:r w:rsidR="0008401A">
        <w:rPr>
          <w:rFonts w:asciiTheme="minorEastAsia" w:hAnsiTheme="minorEastAsia" w:hint="eastAsia"/>
        </w:rPr>
        <w:t>八尾市長</w:t>
      </w:r>
    </w:p>
    <w:bookmarkEnd w:id="0"/>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8401A"/>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DD4C58"/>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A4AD-61F0-4A36-A85C-045B200A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2023-04-13T02:57:00Z</dcterms:modified>
</cp:coreProperties>
</file>