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16EA" w14:textId="77777777" w:rsidR="00DF6494" w:rsidRDefault="00C315F6" w:rsidP="00160C6C">
      <w:pPr>
        <w:jc w:val="center"/>
        <w:rPr>
          <w:rFonts w:asciiTheme="majorEastAsia" w:eastAsiaTheme="majorEastAsia" w:hAnsiTheme="majorEastAsia"/>
          <w:sz w:val="28"/>
          <w:szCs w:val="28"/>
        </w:rPr>
      </w:pPr>
      <w:bookmarkStart w:id="0" w:name="_Hlk106882150"/>
      <w:bookmarkStart w:id="1" w:name="_GoBack"/>
      <w:bookmarkEnd w:id="0"/>
      <w:bookmarkEnd w:id="1"/>
      <w:r>
        <w:rPr>
          <w:rFonts w:asciiTheme="majorEastAsia" w:eastAsiaTheme="majorEastAsia" w:hAnsiTheme="majorEastAsia" w:hint="eastAsia"/>
          <w:sz w:val="28"/>
          <w:szCs w:val="28"/>
        </w:rPr>
        <w:t>令和</w:t>
      </w:r>
      <w:r w:rsidR="0026378B" w:rsidRPr="006256F5">
        <w:rPr>
          <w:rFonts w:asciiTheme="majorEastAsia" w:eastAsiaTheme="majorEastAsia" w:hAnsiTheme="majorEastAsia" w:hint="eastAsia"/>
          <w:color w:val="000000" w:themeColor="text1"/>
          <w:sz w:val="28"/>
          <w:szCs w:val="28"/>
        </w:rPr>
        <w:t>４</w:t>
      </w:r>
      <w:r w:rsidR="00D91ACB" w:rsidRPr="004D1D0E">
        <w:rPr>
          <w:rFonts w:asciiTheme="majorEastAsia" w:eastAsiaTheme="majorEastAsia" w:hAnsiTheme="majorEastAsia" w:hint="eastAsia"/>
          <w:sz w:val="28"/>
          <w:szCs w:val="28"/>
        </w:rPr>
        <w:t>年度　社会福祉法人</w:t>
      </w:r>
      <w:r w:rsidR="008466AA">
        <w:rPr>
          <w:rFonts w:asciiTheme="majorEastAsia" w:eastAsiaTheme="majorEastAsia" w:hAnsiTheme="majorEastAsia" w:hint="eastAsia"/>
          <w:sz w:val="28"/>
          <w:szCs w:val="28"/>
        </w:rPr>
        <w:t>・</w:t>
      </w:r>
      <w:r w:rsidR="004D1D0E" w:rsidRPr="004D1D0E">
        <w:rPr>
          <w:rFonts w:asciiTheme="majorEastAsia" w:eastAsiaTheme="majorEastAsia" w:hAnsiTheme="majorEastAsia" w:hint="eastAsia"/>
          <w:sz w:val="28"/>
          <w:szCs w:val="28"/>
        </w:rPr>
        <w:t>社会福祉施設</w:t>
      </w:r>
      <w:r w:rsidR="009C5754">
        <w:rPr>
          <w:rFonts w:asciiTheme="majorEastAsia" w:eastAsiaTheme="majorEastAsia" w:hAnsiTheme="majorEastAsia" w:hint="eastAsia"/>
          <w:sz w:val="28"/>
          <w:szCs w:val="28"/>
        </w:rPr>
        <w:t>等</w:t>
      </w:r>
      <w:r w:rsidR="00D91ACB" w:rsidRPr="004D1D0E">
        <w:rPr>
          <w:rFonts w:asciiTheme="majorEastAsia" w:eastAsiaTheme="majorEastAsia" w:hAnsiTheme="majorEastAsia" w:hint="eastAsia"/>
          <w:sz w:val="28"/>
          <w:szCs w:val="28"/>
        </w:rPr>
        <w:t>に対する</w:t>
      </w:r>
    </w:p>
    <w:p w14:paraId="1E32310F" w14:textId="113452B8" w:rsidR="00160C6C" w:rsidRPr="004D1D0E" w:rsidRDefault="00D91ACB" w:rsidP="00160C6C">
      <w:pPr>
        <w:jc w:val="center"/>
        <w:rPr>
          <w:rFonts w:asciiTheme="majorEastAsia" w:eastAsiaTheme="majorEastAsia" w:hAnsiTheme="majorEastAsia"/>
          <w:sz w:val="28"/>
          <w:szCs w:val="28"/>
        </w:rPr>
      </w:pPr>
      <w:r w:rsidRPr="004D1D0E">
        <w:rPr>
          <w:rFonts w:asciiTheme="majorEastAsia" w:eastAsiaTheme="majorEastAsia" w:hAnsiTheme="majorEastAsia" w:hint="eastAsia"/>
          <w:sz w:val="28"/>
          <w:szCs w:val="28"/>
        </w:rPr>
        <w:t>指導監査の結果</w:t>
      </w:r>
      <w:r w:rsidR="00DF6494" w:rsidRPr="00DF6494">
        <w:rPr>
          <w:rFonts w:asciiTheme="majorEastAsia" w:eastAsiaTheme="majorEastAsia" w:hAnsiTheme="majorEastAsia" w:hint="eastAsia"/>
          <w:sz w:val="28"/>
          <w:szCs w:val="28"/>
        </w:rPr>
        <w:t>及びその他留意事項</w:t>
      </w:r>
    </w:p>
    <w:p w14:paraId="0690C1BB" w14:textId="77777777" w:rsidR="00160C6C" w:rsidRDefault="00160C6C" w:rsidP="00160C6C">
      <w:pPr>
        <w:rPr>
          <w:rFonts w:asciiTheme="minorEastAsia" w:hAnsiTheme="minorEastAsia"/>
        </w:rPr>
      </w:pPr>
    </w:p>
    <w:p w14:paraId="7A64C40C" w14:textId="77777777" w:rsidR="002849AB" w:rsidRPr="000062A1" w:rsidRDefault="00103554" w:rsidP="00103554">
      <w:pPr>
        <w:rPr>
          <w:rFonts w:asciiTheme="majorEastAsia" w:eastAsiaTheme="majorEastAsia" w:hAnsiTheme="majorEastAsia"/>
          <w:sz w:val="24"/>
          <w:szCs w:val="24"/>
        </w:rPr>
      </w:pPr>
      <w:r w:rsidRPr="000062A1">
        <w:rPr>
          <w:rFonts w:asciiTheme="majorEastAsia" w:eastAsiaTheme="majorEastAsia" w:hAnsiTheme="majorEastAsia" w:hint="eastAsia"/>
          <w:sz w:val="24"/>
          <w:szCs w:val="24"/>
        </w:rPr>
        <w:t>１．指導監査実施内容</w:t>
      </w:r>
    </w:p>
    <w:p w14:paraId="06C20B81" w14:textId="77777777" w:rsidR="002849AB" w:rsidRPr="000062A1" w:rsidRDefault="002849AB" w:rsidP="004C7350">
      <w:pPr>
        <w:ind w:leftChars="100" w:left="210" w:firstLineChars="100" w:firstLine="240"/>
        <w:rPr>
          <w:rFonts w:asciiTheme="minorEastAsia" w:hAnsiTheme="minorEastAsia"/>
          <w:sz w:val="24"/>
          <w:szCs w:val="24"/>
        </w:rPr>
      </w:pPr>
      <w:r w:rsidRPr="000062A1">
        <w:rPr>
          <w:rFonts w:asciiTheme="minorEastAsia" w:hAnsiTheme="minorEastAsia" w:hint="eastAsia"/>
          <w:sz w:val="24"/>
          <w:szCs w:val="24"/>
        </w:rPr>
        <w:t>指導監査の実施については、平成29年度に改正された社会福祉法に基づく、各種の手続きが適正に実施されているかを確認するため、八尾市社会福祉法人等指導監査要綱等に基づき実施しています。</w:t>
      </w:r>
    </w:p>
    <w:p w14:paraId="5D40132D" w14:textId="77777777" w:rsidR="0090556E" w:rsidRDefault="002849AB" w:rsidP="0090556E">
      <w:pPr>
        <w:ind w:leftChars="100" w:left="210" w:firstLineChars="100" w:firstLine="240"/>
        <w:rPr>
          <w:rFonts w:asciiTheme="minorEastAsia" w:hAnsiTheme="minorEastAsia"/>
          <w:sz w:val="24"/>
          <w:szCs w:val="24"/>
        </w:rPr>
      </w:pPr>
      <w:r w:rsidRPr="000062A1">
        <w:rPr>
          <w:rFonts w:asciiTheme="minorEastAsia" w:hAnsiTheme="minorEastAsia" w:hint="eastAsia"/>
          <w:sz w:val="24"/>
          <w:szCs w:val="24"/>
        </w:rPr>
        <w:t>また、</w:t>
      </w:r>
      <w:r w:rsidR="004C7350" w:rsidRPr="000062A1">
        <w:rPr>
          <w:rFonts w:asciiTheme="minorEastAsia" w:hAnsiTheme="minorEastAsia" w:hint="eastAsia"/>
          <w:sz w:val="24"/>
          <w:szCs w:val="24"/>
        </w:rPr>
        <w:t>実地での指導監査は、施設</w:t>
      </w:r>
      <w:r w:rsidR="00B555D8" w:rsidRPr="000062A1">
        <w:rPr>
          <w:rFonts w:asciiTheme="minorEastAsia" w:hAnsiTheme="minorEastAsia" w:hint="eastAsia"/>
          <w:sz w:val="24"/>
          <w:szCs w:val="24"/>
        </w:rPr>
        <w:t>ごと</w:t>
      </w:r>
      <w:r w:rsidR="004C7350" w:rsidRPr="000062A1">
        <w:rPr>
          <w:rFonts w:asciiTheme="minorEastAsia" w:hAnsiTheme="minorEastAsia" w:hint="eastAsia"/>
          <w:sz w:val="24"/>
          <w:szCs w:val="24"/>
        </w:rPr>
        <w:t>にそれぞれの個別法をはじめ、厚生労働省の通知、</w:t>
      </w:r>
      <w:r w:rsidR="00B555D8" w:rsidRPr="000062A1">
        <w:rPr>
          <w:rFonts w:asciiTheme="minorEastAsia" w:hAnsiTheme="minorEastAsia" w:hint="eastAsia"/>
          <w:sz w:val="24"/>
          <w:szCs w:val="24"/>
        </w:rPr>
        <w:t>八尾市</w:t>
      </w:r>
      <w:r w:rsidR="004C7350" w:rsidRPr="000062A1">
        <w:rPr>
          <w:rFonts w:asciiTheme="minorEastAsia" w:hAnsiTheme="minorEastAsia" w:hint="eastAsia"/>
          <w:sz w:val="24"/>
          <w:szCs w:val="24"/>
        </w:rPr>
        <w:t>老人福祉施設</w:t>
      </w:r>
      <w:r w:rsidR="00B555D8" w:rsidRPr="000062A1">
        <w:rPr>
          <w:rFonts w:asciiTheme="minorEastAsia" w:hAnsiTheme="minorEastAsia" w:hint="eastAsia"/>
          <w:sz w:val="24"/>
          <w:szCs w:val="24"/>
        </w:rPr>
        <w:t>の設備及び運営に関する基準を定める</w:t>
      </w:r>
      <w:r w:rsidR="004C7350" w:rsidRPr="000062A1">
        <w:rPr>
          <w:rFonts w:asciiTheme="minorEastAsia" w:hAnsiTheme="minorEastAsia" w:hint="eastAsia"/>
          <w:sz w:val="24"/>
          <w:szCs w:val="24"/>
        </w:rPr>
        <w:t>条例、</w:t>
      </w:r>
      <w:r w:rsidR="00B555D8" w:rsidRPr="000062A1">
        <w:rPr>
          <w:rFonts w:asciiTheme="minorEastAsia" w:hAnsiTheme="minorEastAsia" w:hint="eastAsia"/>
          <w:sz w:val="24"/>
          <w:szCs w:val="24"/>
        </w:rPr>
        <w:t>八尾市障害福祉サービス事業等の人員、設備及び運営に関する基準等を定める条例</w:t>
      </w:r>
      <w:r w:rsidR="004C7350" w:rsidRPr="000062A1">
        <w:rPr>
          <w:rFonts w:asciiTheme="minorEastAsia" w:hAnsiTheme="minorEastAsia" w:hint="eastAsia"/>
          <w:sz w:val="24"/>
          <w:szCs w:val="24"/>
        </w:rPr>
        <w:t>、八尾市幼保連携型認定こども園の学級の編制、職員、設備及び運営に関する基準を定める条例</w:t>
      </w:r>
      <w:r w:rsidR="00CF4D1C">
        <w:rPr>
          <w:rFonts w:asciiTheme="minorEastAsia" w:hAnsiTheme="minorEastAsia" w:hint="eastAsia"/>
          <w:sz w:val="24"/>
          <w:szCs w:val="24"/>
        </w:rPr>
        <w:t>等</w:t>
      </w:r>
      <w:r w:rsidR="004C7350" w:rsidRPr="000062A1">
        <w:rPr>
          <w:rFonts w:asciiTheme="minorEastAsia" w:hAnsiTheme="minorEastAsia" w:hint="eastAsia"/>
          <w:sz w:val="24"/>
          <w:szCs w:val="24"/>
        </w:rPr>
        <w:t>や関係法令に基</w:t>
      </w:r>
      <w:r w:rsidR="00221F6E">
        <w:rPr>
          <w:rFonts w:asciiTheme="minorEastAsia" w:hAnsiTheme="minorEastAsia" w:hint="eastAsia"/>
          <w:sz w:val="24"/>
          <w:szCs w:val="24"/>
        </w:rPr>
        <w:t>づき</w:t>
      </w:r>
      <w:r w:rsidR="004C7350" w:rsidRPr="000062A1">
        <w:rPr>
          <w:rFonts w:asciiTheme="minorEastAsia" w:hAnsiTheme="minorEastAsia" w:hint="eastAsia"/>
          <w:sz w:val="24"/>
          <w:szCs w:val="24"/>
        </w:rPr>
        <w:t>実施し</w:t>
      </w:r>
      <w:r w:rsidRPr="000062A1">
        <w:rPr>
          <w:rFonts w:asciiTheme="minorEastAsia" w:hAnsiTheme="minorEastAsia" w:hint="eastAsia"/>
          <w:sz w:val="24"/>
          <w:szCs w:val="24"/>
        </w:rPr>
        <w:t>ています</w:t>
      </w:r>
      <w:r w:rsidR="004C7350" w:rsidRPr="000062A1">
        <w:rPr>
          <w:rFonts w:asciiTheme="minorEastAsia" w:hAnsiTheme="minorEastAsia" w:hint="eastAsia"/>
          <w:sz w:val="24"/>
          <w:szCs w:val="24"/>
        </w:rPr>
        <w:t>。</w:t>
      </w:r>
    </w:p>
    <w:p w14:paraId="7E2C91D7" w14:textId="77777777" w:rsidR="0090556E" w:rsidRPr="000062A1" w:rsidRDefault="0090556E" w:rsidP="00160C6C">
      <w:pPr>
        <w:rPr>
          <w:rFonts w:asciiTheme="minorEastAsia" w:hAnsiTheme="minorEastAsia"/>
          <w:shd w:val="pct15" w:color="auto" w:fill="FFFFFF"/>
        </w:rPr>
      </w:pPr>
    </w:p>
    <w:p w14:paraId="0EE3E5E9" w14:textId="77777777" w:rsidR="00D91ACB" w:rsidRDefault="00103554" w:rsidP="00160C6C">
      <w:pPr>
        <w:rPr>
          <w:rFonts w:asciiTheme="majorEastAsia" w:eastAsiaTheme="majorEastAsia" w:hAnsiTheme="majorEastAsia"/>
          <w:sz w:val="24"/>
          <w:szCs w:val="24"/>
        </w:rPr>
      </w:pPr>
      <w:r w:rsidRPr="000062A1">
        <w:rPr>
          <w:rFonts w:asciiTheme="majorEastAsia" w:eastAsiaTheme="majorEastAsia" w:hAnsiTheme="majorEastAsia" w:hint="eastAsia"/>
          <w:sz w:val="24"/>
          <w:szCs w:val="24"/>
        </w:rPr>
        <w:t>２</w:t>
      </w:r>
      <w:r w:rsidR="00160C6C" w:rsidRPr="000062A1">
        <w:rPr>
          <w:rFonts w:asciiTheme="majorEastAsia" w:eastAsiaTheme="majorEastAsia" w:hAnsiTheme="majorEastAsia" w:hint="eastAsia"/>
          <w:sz w:val="24"/>
          <w:szCs w:val="24"/>
        </w:rPr>
        <w:t>．</w:t>
      </w:r>
      <w:r w:rsidRPr="000062A1">
        <w:rPr>
          <w:rFonts w:asciiTheme="majorEastAsia" w:eastAsiaTheme="majorEastAsia" w:hAnsiTheme="majorEastAsia" w:hint="eastAsia"/>
          <w:sz w:val="24"/>
          <w:szCs w:val="24"/>
        </w:rPr>
        <w:t>指導監査</w:t>
      </w:r>
      <w:r w:rsidR="00FA3CFF" w:rsidRPr="000062A1">
        <w:rPr>
          <w:rFonts w:asciiTheme="majorEastAsia" w:eastAsiaTheme="majorEastAsia" w:hAnsiTheme="majorEastAsia" w:hint="eastAsia"/>
          <w:sz w:val="24"/>
          <w:szCs w:val="24"/>
        </w:rPr>
        <w:t>実施状況</w:t>
      </w:r>
    </w:p>
    <w:p w14:paraId="57F7D869" w14:textId="5EB9DC7C" w:rsidR="00F81264" w:rsidRDefault="00F81264" w:rsidP="00F81264">
      <w:pPr>
        <w:ind w:leftChars="100" w:left="210" w:firstLineChars="100" w:firstLine="240"/>
        <w:rPr>
          <w:rFonts w:asciiTheme="minorEastAsia" w:hAnsiTheme="minorEastAsia"/>
          <w:sz w:val="24"/>
          <w:szCs w:val="24"/>
        </w:rPr>
      </w:pPr>
      <w:r>
        <w:rPr>
          <w:rFonts w:asciiTheme="minorEastAsia" w:hAnsiTheme="minorEastAsia" w:hint="eastAsia"/>
          <w:sz w:val="24"/>
          <w:szCs w:val="24"/>
        </w:rPr>
        <w:t>令和</w:t>
      </w:r>
      <w:r w:rsidR="00500F5A" w:rsidRPr="006256F5">
        <w:rPr>
          <w:rFonts w:asciiTheme="minorEastAsia" w:hAnsiTheme="minorEastAsia" w:hint="eastAsia"/>
          <w:sz w:val="24"/>
          <w:szCs w:val="24"/>
        </w:rPr>
        <w:t>４</w:t>
      </w:r>
      <w:r>
        <w:rPr>
          <w:rFonts w:asciiTheme="minorEastAsia" w:hAnsiTheme="minorEastAsia" w:hint="eastAsia"/>
          <w:sz w:val="24"/>
          <w:szCs w:val="24"/>
        </w:rPr>
        <w:t>年度社会福祉法人及び社会福施設等に対する指導監査実施状況については、次のとおりとなります。</w:t>
      </w:r>
    </w:p>
    <w:p w14:paraId="688C59A7" w14:textId="77777777" w:rsidR="00F81264" w:rsidRPr="00A9171D" w:rsidRDefault="00F81264" w:rsidP="00160C6C">
      <w:pPr>
        <w:rPr>
          <w:rFonts w:asciiTheme="majorEastAsia" w:eastAsiaTheme="majorEastAsia" w:hAnsiTheme="majorEastAsia"/>
          <w:sz w:val="24"/>
          <w:szCs w:val="24"/>
        </w:rPr>
      </w:pPr>
    </w:p>
    <w:p w14:paraId="6B585859" w14:textId="77777777" w:rsidR="00124B80" w:rsidRPr="000062A1" w:rsidRDefault="00124B80" w:rsidP="00160C6C">
      <w:pPr>
        <w:rPr>
          <w:rFonts w:asciiTheme="majorEastAsia" w:eastAsiaTheme="majorEastAsia" w:hAnsiTheme="majorEastAsia"/>
          <w:sz w:val="24"/>
          <w:szCs w:val="24"/>
        </w:rPr>
      </w:pPr>
      <w:r w:rsidRPr="000062A1">
        <w:rPr>
          <w:rFonts w:asciiTheme="majorEastAsia" w:eastAsiaTheme="majorEastAsia" w:hAnsiTheme="majorEastAsia" w:hint="eastAsia"/>
          <w:sz w:val="24"/>
          <w:szCs w:val="24"/>
        </w:rPr>
        <w:t>（１）社会福祉法人</w:t>
      </w:r>
    </w:p>
    <w:p w14:paraId="3AB12083" w14:textId="38391BA8" w:rsidR="006256F5" w:rsidRDefault="00274DAB" w:rsidP="006256F5">
      <w:pPr>
        <w:ind w:leftChars="100" w:left="210" w:firstLineChars="100" w:firstLine="240"/>
        <w:rPr>
          <w:rFonts w:asciiTheme="minorEastAsia" w:hAnsiTheme="minorEastAsia"/>
          <w:sz w:val="24"/>
          <w:szCs w:val="24"/>
        </w:rPr>
      </w:pPr>
      <w:r w:rsidRPr="000062A1">
        <w:rPr>
          <w:rFonts w:asciiTheme="minorEastAsia" w:hAnsiTheme="minorEastAsia" w:hint="eastAsia"/>
          <w:sz w:val="24"/>
          <w:szCs w:val="24"/>
        </w:rPr>
        <w:t>社会福祉法人の制度改革後、大きく変更のあった理事・監事・評議員の選任方法や理事会・評議員会の開催、情報の公表など</w:t>
      </w:r>
      <w:r>
        <w:rPr>
          <w:rFonts w:asciiTheme="minorEastAsia" w:hAnsiTheme="minorEastAsia" w:hint="eastAsia"/>
          <w:sz w:val="24"/>
          <w:szCs w:val="24"/>
        </w:rPr>
        <w:t>について重点的に行いました。</w:t>
      </w:r>
    </w:p>
    <w:p w14:paraId="017BE12E" w14:textId="01E6BC40" w:rsidR="00274DAB" w:rsidRDefault="00C40A6F" w:rsidP="00D91ACB">
      <w:pPr>
        <w:ind w:firstLineChars="200" w:firstLine="480"/>
        <w:rPr>
          <w:rFonts w:asciiTheme="minorEastAsia" w:hAnsiTheme="minorEastAsia"/>
          <w:sz w:val="24"/>
          <w:szCs w:val="24"/>
        </w:rPr>
      </w:pPr>
      <w:r>
        <w:rPr>
          <w:rFonts w:asciiTheme="minorEastAsia" w:hAnsiTheme="minorEastAsia" w:hint="eastAsia"/>
          <w:sz w:val="24"/>
          <w:szCs w:val="24"/>
        </w:rPr>
        <w:t>社会福祉法人の</w:t>
      </w:r>
      <w:r w:rsidR="00274DAB">
        <w:rPr>
          <w:rFonts w:asciiTheme="minorEastAsia" w:hAnsiTheme="minorEastAsia" w:hint="eastAsia"/>
          <w:sz w:val="24"/>
          <w:szCs w:val="24"/>
        </w:rPr>
        <w:t>指導監査実施状況は、次のとおりとなります。</w:t>
      </w:r>
    </w:p>
    <w:p w14:paraId="0BD089EB" w14:textId="77777777" w:rsidR="006256F5" w:rsidRPr="00274DAB" w:rsidRDefault="006256F5" w:rsidP="00D91ACB">
      <w:pPr>
        <w:ind w:firstLineChars="200" w:firstLine="480"/>
        <w:rPr>
          <w:rFonts w:asciiTheme="minorEastAsia" w:hAnsiTheme="minorEastAsia"/>
          <w:sz w:val="24"/>
          <w:szCs w:val="24"/>
        </w:rPr>
      </w:pPr>
    </w:p>
    <w:tbl>
      <w:tblPr>
        <w:tblStyle w:val="aa"/>
        <w:tblW w:w="8207" w:type="dxa"/>
        <w:jc w:val="center"/>
        <w:tblLook w:val="04A0" w:firstRow="1" w:lastRow="0" w:firstColumn="1" w:lastColumn="0" w:noHBand="0" w:noVBand="1"/>
      </w:tblPr>
      <w:tblGrid>
        <w:gridCol w:w="3768"/>
        <w:gridCol w:w="1418"/>
        <w:gridCol w:w="3021"/>
      </w:tblGrid>
      <w:tr w:rsidR="00C10885" w14:paraId="507EFD3E" w14:textId="77777777" w:rsidTr="00C10885">
        <w:trPr>
          <w:trHeight w:val="433"/>
          <w:jc w:val="center"/>
        </w:trPr>
        <w:tc>
          <w:tcPr>
            <w:tcW w:w="3769" w:type="dxa"/>
            <w:tcBorders>
              <w:top w:val="single" w:sz="12" w:space="0" w:color="auto"/>
              <w:left w:val="single" w:sz="12" w:space="0" w:color="auto"/>
              <w:bottom w:val="single" w:sz="12" w:space="0" w:color="auto"/>
              <w:right w:val="single" w:sz="4" w:space="0" w:color="auto"/>
            </w:tcBorders>
            <w:vAlign w:val="center"/>
          </w:tcPr>
          <w:p w14:paraId="087A654D" w14:textId="77777777" w:rsidR="00C10885" w:rsidRPr="00304454" w:rsidRDefault="00C10885" w:rsidP="00026F85">
            <w:pPr>
              <w:jc w:val="center"/>
              <w:rPr>
                <w:rFonts w:asciiTheme="minorEastAsia" w:hAnsiTheme="minorEastAsia"/>
                <w:sz w:val="24"/>
                <w:szCs w:val="24"/>
              </w:rPr>
            </w:pPr>
            <w:r w:rsidRPr="00304454">
              <w:rPr>
                <w:rFonts w:asciiTheme="minorEastAsia" w:hAnsiTheme="minorEastAsia" w:hint="eastAsia"/>
                <w:sz w:val="24"/>
                <w:szCs w:val="24"/>
              </w:rPr>
              <w:t>対象種別（法人）</w:t>
            </w:r>
          </w:p>
        </w:tc>
        <w:tc>
          <w:tcPr>
            <w:tcW w:w="1416" w:type="dxa"/>
            <w:tcBorders>
              <w:top w:val="single" w:sz="12" w:space="0" w:color="auto"/>
              <w:left w:val="single" w:sz="4" w:space="0" w:color="auto"/>
              <w:bottom w:val="single" w:sz="12" w:space="0" w:color="auto"/>
            </w:tcBorders>
            <w:vAlign w:val="center"/>
          </w:tcPr>
          <w:p w14:paraId="5A8CE84E" w14:textId="40264C4D" w:rsidR="00C10885" w:rsidRPr="006256F5" w:rsidRDefault="00C10885" w:rsidP="00026F85">
            <w:pPr>
              <w:jc w:val="center"/>
              <w:rPr>
                <w:rFonts w:asciiTheme="minorEastAsia" w:hAnsiTheme="minorEastAsia"/>
                <w:sz w:val="24"/>
                <w:szCs w:val="24"/>
              </w:rPr>
            </w:pPr>
            <w:r w:rsidRPr="006256F5">
              <w:rPr>
                <w:rFonts w:asciiTheme="minorEastAsia" w:hAnsiTheme="minorEastAsia" w:hint="eastAsia"/>
                <w:spacing w:val="2"/>
                <w:w w:val="62"/>
                <w:kern w:val="0"/>
                <w:sz w:val="24"/>
                <w:szCs w:val="24"/>
                <w:fitText w:val="1200" w:id="-2057605887"/>
              </w:rPr>
              <w:t>令和</w:t>
            </w:r>
            <w:r w:rsidR="00500F5A" w:rsidRPr="006256F5">
              <w:rPr>
                <w:rFonts w:asciiTheme="minorEastAsia" w:hAnsiTheme="minorEastAsia" w:hint="eastAsia"/>
                <w:spacing w:val="2"/>
                <w:w w:val="62"/>
                <w:kern w:val="0"/>
                <w:sz w:val="24"/>
                <w:szCs w:val="24"/>
                <w:fitText w:val="1200" w:id="-2057605887"/>
              </w:rPr>
              <w:t>４</w:t>
            </w:r>
            <w:r w:rsidRPr="006256F5">
              <w:rPr>
                <w:rFonts w:asciiTheme="minorEastAsia" w:hAnsiTheme="minorEastAsia" w:hint="eastAsia"/>
                <w:spacing w:val="2"/>
                <w:w w:val="62"/>
                <w:kern w:val="0"/>
                <w:sz w:val="24"/>
                <w:szCs w:val="24"/>
                <w:fitText w:val="1200" w:id="-2057605887"/>
              </w:rPr>
              <w:t>年度実施</w:t>
            </w:r>
            <w:r w:rsidRPr="006256F5">
              <w:rPr>
                <w:rFonts w:asciiTheme="minorEastAsia" w:hAnsiTheme="minorEastAsia" w:hint="eastAsia"/>
                <w:spacing w:val="-6"/>
                <w:w w:val="62"/>
                <w:kern w:val="0"/>
                <w:sz w:val="24"/>
                <w:szCs w:val="24"/>
                <w:fitText w:val="1200" w:id="-2057605887"/>
              </w:rPr>
              <w:t>数</w:t>
            </w:r>
          </w:p>
        </w:tc>
        <w:tc>
          <w:tcPr>
            <w:tcW w:w="3022" w:type="dxa"/>
            <w:tcBorders>
              <w:top w:val="single" w:sz="12" w:space="0" w:color="auto"/>
              <w:left w:val="single" w:sz="4" w:space="0" w:color="auto"/>
              <w:bottom w:val="single" w:sz="12" w:space="0" w:color="auto"/>
              <w:right w:val="single" w:sz="12" w:space="0" w:color="auto"/>
            </w:tcBorders>
            <w:vAlign w:val="center"/>
          </w:tcPr>
          <w:p w14:paraId="6AB8D98E" w14:textId="77777777" w:rsidR="00C10885" w:rsidRPr="00500F5A" w:rsidRDefault="00C10885" w:rsidP="00026F85">
            <w:pPr>
              <w:jc w:val="center"/>
              <w:rPr>
                <w:rFonts w:asciiTheme="minorEastAsia" w:hAnsiTheme="minorEastAsia"/>
                <w:sz w:val="24"/>
                <w:szCs w:val="24"/>
                <w:highlight w:val="yellow"/>
              </w:rPr>
            </w:pPr>
            <w:r w:rsidRPr="00304454">
              <w:rPr>
                <w:rFonts w:asciiTheme="minorEastAsia" w:hAnsiTheme="minorEastAsia" w:hint="eastAsia"/>
                <w:sz w:val="24"/>
                <w:szCs w:val="24"/>
              </w:rPr>
              <w:t>備考</w:t>
            </w:r>
          </w:p>
        </w:tc>
      </w:tr>
      <w:tr w:rsidR="00C10885" w14:paraId="046DE758" w14:textId="77777777" w:rsidTr="00C10885">
        <w:trPr>
          <w:trHeight w:val="433"/>
          <w:jc w:val="center"/>
        </w:trPr>
        <w:tc>
          <w:tcPr>
            <w:tcW w:w="3769" w:type="dxa"/>
            <w:tcBorders>
              <w:top w:val="single" w:sz="12" w:space="0" w:color="auto"/>
              <w:left w:val="single" w:sz="12" w:space="0" w:color="auto"/>
              <w:bottom w:val="single" w:sz="12" w:space="0" w:color="auto"/>
              <w:right w:val="single" w:sz="4" w:space="0" w:color="auto"/>
            </w:tcBorders>
            <w:vAlign w:val="center"/>
          </w:tcPr>
          <w:p w14:paraId="32C61981" w14:textId="77777777" w:rsidR="00C10885" w:rsidRPr="00304454" w:rsidRDefault="00C10885" w:rsidP="000D6677">
            <w:pPr>
              <w:jc w:val="center"/>
              <w:rPr>
                <w:rFonts w:asciiTheme="minorEastAsia" w:hAnsiTheme="minorEastAsia"/>
                <w:sz w:val="24"/>
                <w:szCs w:val="24"/>
              </w:rPr>
            </w:pPr>
            <w:r w:rsidRPr="00304454">
              <w:rPr>
                <w:rFonts w:asciiTheme="minorEastAsia" w:hAnsiTheme="minorEastAsia" w:hint="eastAsia"/>
                <w:sz w:val="24"/>
                <w:szCs w:val="24"/>
              </w:rPr>
              <w:t>社会福祉法人</w:t>
            </w:r>
          </w:p>
        </w:tc>
        <w:tc>
          <w:tcPr>
            <w:tcW w:w="1416" w:type="dxa"/>
            <w:tcBorders>
              <w:top w:val="single" w:sz="12" w:space="0" w:color="auto"/>
              <w:left w:val="single" w:sz="4" w:space="0" w:color="auto"/>
              <w:bottom w:val="single" w:sz="12" w:space="0" w:color="auto"/>
            </w:tcBorders>
            <w:vAlign w:val="center"/>
          </w:tcPr>
          <w:p w14:paraId="74CD2581" w14:textId="6110C3FA" w:rsidR="00C10885" w:rsidRPr="006256F5" w:rsidRDefault="00B151E9" w:rsidP="00274DAB">
            <w:pPr>
              <w:jc w:val="center"/>
              <w:rPr>
                <w:rFonts w:asciiTheme="minorEastAsia" w:hAnsiTheme="minorEastAsia"/>
                <w:sz w:val="24"/>
                <w:szCs w:val="24"/>
              </w:rPr>
            </w:pPr>
            <w:r>
              <w:rPr>
                <w:rFonts w:asciiTheme="minorEastAsia" w:hAnsiTheme="minorEastAsia" w:hint="eastAsia"/>
                <w:sz w:val="24"/>
                <w:szCs w:val="24"/>
              </w:rPr>
              <w:t>１５</w:t>
            </w:r>
          </w:p>
        </w:tc>
        <w:tc>
          <w:tcPr>
            <w:tcW w:w="3022" w:type="dxa"/>
            <w:tcBorders>
              <w:top w:val="single" w:sz="12" w:space="0" w:color="auto"/>
              <w:left w:val="single" w:sz="4" w:space="0" w:color="auto"/>
              <w:bottom w:val="single" w:sz="12" w:space="0" w:color="auto"/>
              <w:right w:val="single" w:sz="12" w:space="0" w:color="auto"/>
            </w:tcBorders>
            <w:vAlign w:val="center"/>
          </w:tcPr>
          <w:p w14:paraId="7D24B62D" w14:textId="39C6E21C" w:rsidR="00C10885" w:rsidRPr="00500F5A" w:rsidRDefault="00C10885" w:rsidP="005A2F03">
            <w:pPr>
              <w:rPr>
                <w:rFonts w:asciiTheme="minorEastAsia" w:hAnsiTheme="minorEastAsia"/>
                <w:sz w:val="16"/>
                <w:szCs w:val="16"/>
                <w:highlight w:val="yellow"/>
                <w:shd w:val="pct15" w:color="auto" w:fill="FFFFFF"/>
              </w:rPr>
            </w:pPr>
          </w:p>
        </w:tc>
      </w:tr>
    </w:tbl>
    <w:p w14:paraId="0750CC5A" w14:textId="77777777" w:rsidR="00124B80" w:rsidRDefault="00124B80" w:rsidP="00124B80">
      <w:pPr>
        <w:rPr>
          <w:rFonts w:asciiTheme="majorEastAsia" w:eastAsiaTheme="majorEastAsia" w:hAnsiTheme="majorEastAsia"/>
          <w:sz w:val="24"/>
          <w:szCs w:val="24"/>
        </w:rPr>
      </w:pPr>
    </w:p>
    <w:p w14:paraId="41BC40B5" w14:textId="77777777" w:rsidR="00124B80" w:rsidRPr="00D91ACB" w:rsidRDefault="00124B80" w:rsidP="00124B80">
      <w:pPr>
        <w:rPr>
          <w:rFonts w:asciiTheme="majorEastAsia" w:eastAsiaTheme="majorEastAsia" w:hAnsiTheme="majorEastAsia"/>
          <w:sz w:val="24"/>
          <w:szCs w:val="24"/>
        </w:rPr>
      </w:pPr>
      <w:r>
        <w:rPr>
          <w:rFonts w:asciiTheme="majorEastAsia" w:eastAsiaTheme="majorEastAsia" w:hAnsiTheme="majorEastAsia" w:hint="eastAsia"/>
          <w:sz w:val="24"/>
          <w:szCs w:val="24"/>
        </w:rPr>
        <w:t>（２）社会福祉施設</w:t>
      </w:r>
    </w:p>
    <w:p w14:paraId="6E0B3971" w14:textId="099F929B" w:rsidR="00274DAB" w:rsidRDefault="00274DAB" w:rsidP="00F11276">
      <w:pPr>
        <w:widowControl/>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Pr="002432CF">
        <w:rPr>
          <w:rFonts w:asciiTheme="minorEastAsia" w:hAnsiTheme="minorEastAsia" w:hint="eastAsia"/>
          <w:sz w:val="24"/>
          <w:szCs w:val="24"/>
        </w:rPr>
        <w:t>社会福祉施設につきましては、</w:t>
      </w:r>
      <w:r w:rsidR="00F11276" w:rsidRPr="002432CF">
        <w:rPr>
          <w:rFonts w:asciiTheme="minorEastAsia" w:hAnsiTheme="minorEastAsia" w:hint="eastAsia"/>
          <w:sz w:val="24"/>
          <w:szCs w:val="24"/>
        </w:rPr>
        <w:t>施設ごとの個別法をはじめ関係法令に基づき、利用者支援、職員処遇等、食事提供、</w:t>
      </w:r>
      <w:r w:rsidR="002432CF">
        <w:rPr>
          <w:rFonts w:asciiTheme="minorEastAsia" w:hAnsiTheme="minorEastAsia" w:hint="eastAsia"/>
          <w:sz w:val="24"/>
          <w:szCs w:val="24"/>
        </w:rPr>
        <w:t>会計</w:t>
      </w:r>
      <w:r w:rsidR="00F11276" w:rsidRPr="002432CF">
        <w:rPr>
          <w:rFonts w:asciiTheme="minorEastAsia" w:hAnsiTheme="minorEastAsia" w:hint="eastAsia"/>
          <w:sz w:val="24"/>
          <w:szCs w:val="24"/>
        </w:rPr>
        <w:t>監査の項目にわけ、</w:t>
      </w:r>
      <w:r w:rsidR="00180E97">
        <w:rPr>
          <w:rFonts w:asciiTheme="minorEastAsia" w:hAnsiTheme="minorEastAsia" w:hint="eastAsia"/>
          <w:sz w:val="24"/>
          <w:szCs w:val="24"/>
        </w:rPr>
        <w:t>指導監査</w:t>
      </w:r>
      <w:r w:rsidR="00F11276" w:rsidRPr="002432CF">
        <w:rPr>
          <w:rFonts w:asciiTheme="minorEastAsia" w:hAnsiTheme="minorEastAsia" w:hint="eastAsia"/>
          <w:sz w:val="24"/>
          <w:szCs w:val="24"/>
        </w:rPr>
        <w:t>を行いま</w:t>
      </w:r>
      <w:r w:rsidR="0094425B">
        <w:rPr>
          <w:rFonts w:asciiTheme="minorEastAsia" w:hAnsiTheme="minorEastAsia" w:hint="eastAsia"/>
          <w:sz w:val="24"/>
          <w:szCs w:val="24"/>
        </w:rPr>
        <w:t>す。</w:t>
      </w:r>
    </w:p>
    <w:p w14:paraId="49C806D8" w14:textId="77777777" w:rsidR="006256F5" w:rsidRPr="00576CFE" w:rsidRDefault="006256F5" w:rsidP="006256F5">
      <w:pPr>
        <w:widowControl/>
        <w:jc w:val="left"/>
        <w:rPr>
          <w:rFonts w:asciiTheme="minorEastAsia" w:hAnsiTheme="minorEastAsia"/>
          <w:sz w:val="24"/>
          <w:szCs w:val="24"/>
          <w:shd w:val="pct15" w:color="auto" w:fill="FFFFFF"/>
        </w:rPr>
      </w:pPr>
    </w:p>
    <w:p w14:paraId="7362FF0B" w14:textId="5A47A55C" w:rsidR="000B34E8" w:rsidRPr="000B34E8" w:rsidRDefault="0094425B" w:rsidP="000B34E8">
      <w:pPr>
        <w:widowControl/>
        <w:ind w:firstLineChars="150" w:firstLine="360"/>
        <w:jc w:val="left"/>
        <w:rPr>
          <w:rFonts w:asciiTheme="minorEastAsia" w:hAnsiTheme="minorEastAsia"/>
          <w:sz w:val="24"/>
          <w:szCs w:val="24"/>
        </w:rPr>
      </w:pPr>
      <w:r w:rsidRPr="006256F5">
        <w:rPr>
          <w:rFonts w:asciiTheme="minorEastAsia" w:hAnsiTheme="minorEastAsia" w:hint="eastAsia"/>
          <w:sz w:val="24"/>
          <w:szCs w:val="24"/>
        </w:rPr>
        <w:t>令和</w:t>
      </w:r>
      <w:r w:rsidR="00500F5A" w:rsidRPr="006256F5">
        <w:rPr>
          <w:rFonts w:asciiTheme="minorEastAsia" w:hAnsiTheme="minorEastAsia" w:hint="eastAsia"/>
          <w:sz w:val="24"/>
          <w:szCs w:val="24"/>
        </w:rPr>
        <w:t>４</w:t>
      </w:r>
      <w:r w:rsidRPr="006256F5">
        <w:rPr>
          <w:rFonts w:asciiTheme="minorEastAsia" w:hAnsiTheme="minorEastAsia" w:hint="eastAsia"/>
          <w:sz w:val="24"/>
          <w:szCs w:val="24"/>
        </w:rPr>
        <w:t>年度にお</w:t>
      </w:r>
      <w:r w:rsidR="00500F5A" w:rsidRPr="006256F5">
        <w:rPr>
          <w:rFonts w:asciiTheme="minorEastAsia" w:hAnsiTheme="minorEastAsia" w:hint="eastAsia"/>
          <w:sz w:val="24"/>
          <w:szCs w:val="24"/>
        </w:rPr>
        <w:t>ける</w:t>
      </w:r>
      <w:r w:rsidR="00C40A6F" w:rsidRPr="006256F5">
        <w:rPr>
          <w:rFonts w:asciiTheme="minorEastAsia" w:hAnsiTheme="minorEastAsia" w:hint="eastAsia"/>
          <w:sz w:val="24"/>
          <w:szCs w:val="24"/>
        </w:rPr>
        <w:t>指導</w:t>
      </w:r>
      <w:r w:rsidR="00274DAB" w:rsidRPr="006256F5">
        <w:rPr>
          <w:rFonts w:asciiTheme="minorEastAsia" w:hAnsiTheme="minorEastAsia" w:hint="eastAsia"/>
          <w:sz w:val="24"/>
          <w:szCs w:val="24"/>
        </w:rPr>
        <w:t>監査実施状況は、次のとおりとなります。</w:t>
      </w:r>
    </w:p>
    <w:p w14:paraId="4705A2B7" w14:textId="77777777" w:rsidR="006256F5" w:rsidRDefault="006256F5" w:rsidP="00C40A6F">
      <w:pPr>
        <w:widowControl/>
        <w:ind w:firstLineChars="150" w:firstLine="360"/>
        <w:jc w:val="left"/>
        <w:rPr>
          <w:rFonts w:asciiTheme="majorEastAsia" w:eastAsiaTheme="majorEastAsia" w:hAnsiTheme="majorEastAsia"/>
          <w:sz w:val="24"/>
          <w:szCs w:val="24"/>
        </w:rPr>
      </w:pPr>
    </w:p>
    <w:p w14:paraId="646569EB" w14:textId="77777777" w:rsidR="006256F5" w:rsidRDefault="006256F5" w:rsidP="00C40A6F">
      <w:pPr>
        <w:widowControl/>
        <w:ind w:firstLineChars="150" w:firstLine="360"/>
        <w:jc w:val="left"/>
        <w:rPr>
          <w:rFonts w:asciiTheme="majorEastAsia" w:eastAsiaTheme="majorEastAsia" w:hAnsiTheme="majorEastAsia"/>
          <w:sz w:val="24"/>
          <w:szCs w:val="24"/>
        </w:rPr>
      </w:pPr>
    </w:p>
    <w:p w14:paraId="2AB09F33" w14:textId="77777777" w:rsidR="006256F5" w:rsidRDefault="006256F5" w:rsidP="00C40A6F">
      <w:pPr>
        <w:widowControl/>
        <w:ind w:firstLineChars="150" w:firstLine="360"/>
        <w:jc w:val="left"/>
        <w:rPr>
          <w:rFonts w:asciiTheme="majorEastAsia" w:eastAsiaTheme="majorEastAsia" w:hAnsiTheme="majorEastAsia"/>
          <w:sz w:val="24"/>
          <w:szCs w:val="24"/>
        </w:rPr>
      </w:pPr>
    </w:p>
    <w:p w14:paraId="53137B2A" w14:textId="219D4D71" w:rsidR="00D91ACB" w:rsidRDefault="00D17108" w:rsidP="00C40A6F">
      <w:pPr>
        <w:widowControl/>
        <w:ind w:firstLineChars="150" w:firstLine="36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&lt;実施状況内訳&gt;</w:t>
      </w:r>
    </w:p>
    <w:tbl>
      <w:tblPr>
        <w:tblStyle w:val="aa"/>
        <w:tblW w:w="8206" w:type="dxa"/>
        <w:tblInd w:w="709" w:type="dxa"/>
        <w:tblLook w:val="04A0" w:firstRow="1" w:lastRow="0" w:firstColumn="1" w:lastColumn="0" w:noHBand="0" w:noVBand="1"/>
      </w:tblPr>
      <w:tblGrid>
        <w:gridCol w:w="661"/>
        <w:gridCol w:w="11"/>
        <w:gridCol w:w="3092"/>
        <w:gridCol w:w="1416"/>
        <w:gridCol w:w="3026"/>
      </w:tblGrid>
      <w:tr w:rsidR="00500F5A" w14:paraId="4FE6650B" w14:textId="77777777" w:rsidTr="00500F5A">
        <w:trPr>
          <w:trHeight w:val="433"/>
        </w:trPr>
        <w:tc>
          <w:tcPr>
            <w:tcW w:w="3764" w:type="dxa"/>
            <w:gridSpan w:val="3"/>
            <w:tcBorders>
              <w:top w:val="single" w:sz="12" w:space="0" w:color="auto"/>
              <w:left w:val="single" w:sz="12" w:space="0" w:color="auto"/>
              <w:bottom w:val="single" w:sz="12" w:space="0" w:color="auto"/>
              <w:right w:val="single" w:sz="4" w:space="0" w:color="auto"/>
            </w:tcBorders>
            <w:vAlign w:val="center"/>
          </w:tcPr>
          <w:p w14:paraId="4523817D" w14:textId="77777777"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対象種別（施設）</w:t>
            </w:r>
          </w:p>
        </w:tc>
        <w:tc>
          <w:tcPr>
            <w:tcW w:w="1416" w:type="dxa"/>
            <w:tcBorders>
              <w:top w:val="single" w:sz="12" w:space="0" w:color="auto"/>
              <w:left w:val="single" w:sz="4" w:space="0" w:color="auto"/>
              <w:bottom w:val="single" w:sz="12" w:space="0" w:color="auto"/>
            </w:tcBorders>
            <w:vAlign w:val="center"/>
          </w:tcPr>
          <w:p w14:paraId="7E2B777E" w14:textId="317A3EC5"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w w:val="62"/>
                <w:kern w:val="0"/>
                <w:sz w:val="24"/>
                <w:szCs w:val="24"/>
                <w:fitText w:val="1200" w:id="-1265979648"/>
              </w:rPr>
              <w:t>令和４年度実施</w:t>
            </w:r>
            <w:r w:rsidRPr="006256F5">
              <w:rPr>
                <w:rFonts w:asciiTheme="minorEastAsia" w:hAnsiTheme="minorEastAsia" w:hint="eastAsia"/>
                <w:spacing w:val="7"/>
                <w:w w:val="62"/>
                <w:kern w:val="0"/>
                <w:sz w:val="24"/>
                <w:szCs w:val="24"/>
                <w:fitText w:val="1200" w:id="-1265979648"/>
              </w:rPr>
              <w:t>数</w:t>
            </w:r>
          </w:p>
        </w:tc>
        <w:tc>
          <w:tcPr>
            <w:tcW w:w="3026" w:type="dxa"/>
            <w:tcBorders>
              <w:top w:val="single" w:sz="12" w:space="0" w:color="auto"/>
              <w:left w:val="single" w:sz="4" w:space="0" w:color="auto"/>
              <w:bottom w:val="single" w:sz="12" w:space="0" w:color="auto"/>
              <w:right w:val="single" w:sz="12" w:space="0" w:color="auto"/>
            </w:tcBorders>
            <w:vAlign w:val="center"/>
          </w:tcPr>
          <w:p w14:paraId="1E4B7579" w14:textId="77777777"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備考</w:t>
            </w:r>
          </w:p>
        </w:tc>
      </w:tr>
      <w:tr w:rsidR="00500F5A" w14:paraId="116A7487" w14:textId="77777777" w:rsidTr="00500F5A">
        <w:trPr>
          <w:trHeight w:val="433"/>
        </w:trPr>
        <w:tc>
          <w:tcPr>
            <w:tcW w:w="3764" w:type="dxa"/>
            <w:gridSpan w:val="3"/>
            <w:tcBorders>
              <w:top w:val="single" w:sz="12" w:space="0" w:color="auto"/>
              <w:left w:val="single" w:sz="12" w:space="0" w:color="auto"/>
              <w:bottom w:val="nil"/>
              <w:right w:val="single" w:sz="4" w:space="0" w:color="auto"/>
            </w:tcBorders>
          </w:tcPr>
          <w:p w14:paraId="54BF38C7"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老人福祉施設</w:t>
            </w:r>
          </w:p>
        </w:tc>
        <w:tc>
          <w:tcPr>
            <w:tcW w:w="1416" w:type="dxa"/>
            <w:tcBorders>
              <w:top w:val="single" w:sz="12" w:space="0" w:color="auto"/>
              <w:left w:val="single" w:sz="4" w:space="0" w:color="auto"/>
            </w:tcBorders>
          </w:tcPr>
          <w:p w14:paraId="46F205B5" w14:textId="4F5D6C5E"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１</w:t>
            </w:r>
          </w:p>
        </w:tc>
        <w:tc>
          <w:tcPr>
            <w:tcW w:w="3026" w:type="dxa"/>
            <w:tcBorders>
              <w:top w:val="single" w:sz="12" w:space="0" w:color="auto"/>
              <w:left w:val="single" w:sz="4" w:space="0" w:color="auto"/>
              <w:right w:val="single" w:sz="12" w:space="0" w:color="auto"/>
            </w:tcBorders>
            <w:vAlign w:val="center"/>
          </w:tcPr>
          <w:p w14:paraId="020B9547" w14:textId="77777777" w:rsidR="00500F5A" w:rsidRPr="006256F5" w:rsidRDefault="00500F5A" w:rsidP="000F0327">
            <w:pPr>
              <w:rPr>
                <w:rFonts w:asciiTheme="minorEastAsia" w:hAnsiTheme="minorEastAsia"/>
                <w:sz w:val="24"/>
                <w:szCs w:val="24"/>
                <w:shd w:val="pct15" w:color="auto" w:fill="FFFFFF"/>
              </w:rPr>
            </w:pPr>
          </w:p>
        </w:tc>
      </w:tr>
      <w:tr w:rsidR="00500F5A" w14:paraId="419E958B" w14:textId="77777777" w:rsidTr="00500F5A">
        <w:trPr>
          <w:trHeight w:val="433"/>
        </w:trPr>
        <w:tc>
          <w:tcPr>
            <w:tcW w:w="672" w:type="dxa"/>
            <w:gridSpan w:val="2"/>
            <w:vMerge w:val="restart"/>
            <w:tcBorders>
              <w:top w:val="nil"/>
              <w:left w:val="single" w:sz="12" w:space="0" w:color="auto"/>
            </w:tcBorders>
          </w:tcPr>
          <w:p w14:paraId="3C050735" w14:textId="77777777" w:rsidR="00500F5A" w:rsidRPr="006256F5" w:rsidRDefault="00500F5A" w:rsidP="000F0327">
            <w:pPr>
              <w:rPr>
                <w:rFonts w:asciiTheme="minorEastAsia" w:hAnsiTheme="minorEastAsia"/>
                <w:sz w:val="24"/>
                <w:szCs w:val="24"/>
              </w:rPr>
            </w:pPr>
          </w:p>
        </w:tc>
        <w:tc>
          <w:tcPr>
            <w:tcW w:w="3092" w:type="dxa"/>
            <w:tcBorders>
              <w:right w:val="single" w:sz="4" w:space="0" w:color="auto"/>
            </w:tcBorders>
          </w:tcPr>
          <w:p w14:paraId="27F25485"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養護老人ホーム</w:t>
            </w:r>
          </w:p>
        </w:tc>
        <w:tc>
          <w:tcPr>
            <w:tcW w:w="1416" w:type="dxa"/>
            <w:tcBorders>
              <w:left w:val="single" w:sz="4" w:space="0" w:color="auto"/>
            </w:tcBorders>
          </w:tcPr>
          <w:p w14:paraId="16A14B1C" w14:textId="77777777"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（０）</w:t>
            </w:r>
          </w:p>
        </w:tc>
        <w:tc>
          <w:tcPr>
            <w:tcW w:w="3026" w:type="dxa"/>
            <w:tcBorders>
              <w:left w:val="single" w:sz="4" w:space="0" w:color="auto"/>
              <w:right w:val="single" w:sz="12" w:space="0" w:color="auto"/>
            </w:tcBorders>
            <w:vAlign w:val="center"/>
          </w:tcPr>
          <w:p w14:paraId="41B115D0" w14:textId="77777777" w:rsidR="00500F5A" w:rsidRPr="006256F5" w:rsidRDefault="00500F5A" w:rsidP="000F0327">
            <w:pPr>
              <w:rPr>
                <w:rFonts w:asciiTheme="minorEastAsia" w:hAnsiTheme="minorEastAsia"/>
                <w:sz w:val="24"/>
                <w:szCs w:val="24"/>
                <w:shd w:val="pct15" w:color="auto" w:fill="FFFFFF"/>
              </w:rPr>
            </w:pPr>
          </w:p>
        </w:tc>
      </w:tr>
      <w:tr w:rsidR="00500F5A" w14:paraId="55CB158D" w14:textId="77777777" w:rsidTr="00500F5A">
        <w:trPr>
          <w:trHeight w:val="433"/>
        </w:trPr>
        <w:tc>
          <w:tcPr>
            <w:tcW w:w="672" w:type="dxa"/>
            <w:gridSpan w:val="2"/>
            <w:vMerge/>
            <w:tcBorders>
              <w:top w:val="nil"/>
              <w:left w:val="single" w:sz="12" w:space="0" w:color="auto"/>
            </w:tcBorders>
          </w:tcPr>
          <w:p w14:paraId="7BDBCC2F" w14:textId="77777777" w:rsidR="00500F5A" w:rsidRPr="006256F5" w:rsidRDefault="00500F5A" w:rsidP="000F0327">
            <w:pPr>
              <w:rPr>
                <w:rFonts w:asciiTheme="minorEastAsia" w:hAnsiTheme="minorEastAsia"/>
                <w:sz w:val="24"/>
                <w:szCs w:val="24"/>
              </w:rPr>
            </w:pPr>
          </w:p>
        </w:tc>
        <w:tc>
          <w:tcPr>
            <w:tcW w:w="3092" w:type="dxa"/>
            <w:tcBorders>
              <w:right w:val="single" w:sz="4" w:space="0" w:color="auto"/>
            </w:tcBorders>
          </w:tcPr>
          <w:p w14:paraId="3A352D59"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特別養護老人ホーム</w:t>
            </w:r>
          </w:p>
        </w:tc>
        <w:tc>
          <w:tcPr>
            <w:tcW w:w="1416" w:type="dxa"/>
            <w:tcBorders>
              <w:left w:val="single" w:sz="4" w:space="0" w:color="auto"/>
            </w:tcBorders>
          </w:tcPr>
          <w:p w14:paraId="251975FE" w14:textId="77777777"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（０）</w:t>
            </w:r>
          </w:p>
        </w:tc>
        <w:tc>
          <w:tcPr>
            <w:tcW w:w="3026" w:type="dxa"/>
            <w:tcBorders>
              <w:left w:val="single" w:sz="4" w:space="0" w:color="auto"/>
              <w:right w:val="single" w:sz="12" w:space="0" w:color="auto"/>
            </w:tcBorders>
            <w:vAlign w:val="center"/>
          </w:tcPr>
          <w:p w14:paraId="3E90D869" w14:textId="2EF4B18D" w:rsidR="00500F5A" w:rsidRPr="006256F5" w:rsidRDefault="00500F5A" w:rsidP="000F0327">
            <w:pPr>
              <w:snapToGrid w:val="0"/>
              <w:spacing w:line="120" w:lineRule="atLeast"/>
              <w:rPr>
                <w:rFonts w:asciiTheme="minorEastAsia" w:hAnsiTheme="minorEastAsia"/>
                <w:sz w:val="16"/>
                <w:szCs w:val="16"/>
              </w:rPr>
            </w:pPr>
          </w:p>
        </w:tc>
      </w:tr>
      <w:tr w:rsidR="00500F5A" w14:paraId="1FFEFFC1" w14:textId="77777777" w:rsidTr="00500F5A">
        <w:trPr>
          <w:trHeight w:val="433"/>
        </w:trPr>
        <w:tc>
          <w:tcPr>
            <w:tcW w:w="672" w:type="dxa"/>
            <w:gridSpan w:val="2"/>
            <w:vMerge/>
            <w:tcBorders>
              <w:top w:val="nil"/>
              <w:left w:val="single" w:sz="12" w:space="0" w:color="auto"/>
              <w:bottom w:val="single" w:sz="12" w:space="0" w:color="auto"/>
            </w:tcBorders>
          </w:tcPr>
          <w:p w14:paraId="6B06A128" w14:textId="77777777" w:rsidR="00500F5A" w:rsidRPr="006256F5" w:rsidRDefault="00500F5A" w:rsidP="000F0327">
            <w:pPr>
              <w:rPr>
                <w:rFonts w:asciiTheme="minorEastAsia" w:hAnsiTheme="minorEastAsia"/>
                <w:sz w:val="24"/>
                <w:szCs w:val="24"/>
              </w:rPr>
            </w:pPr>
          </w:p>
        </w:tc>
        <w:tc>
          <w:tcPr>
            <w:tcW w:w="3092" w:type="dxa"/>
            <w:tcBorders>
              <w:bottom w:val="single" w:sz="12" w:space="0" w:color="auto"/>
              <w:right w:val="single" w:sz="4" w:space="0" w:color="auto"/>
            </w:tcBorders>
          </w:tcPr>
          <w:p w14:paraId="78615AB0"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軽費老人ホーム</w:t>
            </w:r>
          </w:p>
        </w:tc>
        <w:tc>
          <w:tcPr>
            <w:tcW w:w="1416" w:type="dxa"/>
            <w:tcBorders>
              <w:left w:val="single" w:sz="4" w:space="0" w:color="auto"/>
              <w:bottom w:val="single" w:sz="12" w:space="0" w:color="auto"/>
            </w:tcBorders>
          </w:tcPr>
          <w:p w14:paraId="49E10627" w14:textId="3EE14BBA"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（１）</w:t>
            </w:r>
          </w:p>
        </w:tc>
        <w:tc>
          <w:tcPr>
            <w:tcW w:w="3026" w:type="dxa"/>
            <w:tcBorders>
              <w:left w:val="single" w:sz="4" w:space="0" w:color="auto"/>
              <w:bottom w:val="single" w:sz="12" w:space="0" w:color="auto"/>
              <w:right w:val="single" w:sz="12" w:space="0" w:color="auto"/>
            </w:tcBorders>
            <w:vAlign w:val="center"/>
          </w:tcPr>
          <w:p w14:paraId="52CD1081" w14:textId="77777777" w:rsidR="00500F5A" w:rsidRPr="006256F5" w:rsidRDefault="00500F5A" w:rsidP="000F0327">
            <w:pPr>
              <w:rPr>
                <w:rFonts w:asciiTheme="minorEastAsia" w:hAnsiTheme="minorEastAsia"/>
                <w:sz w:val="24"/>
                <w:szCs w:val="24"/>
                <w:shd w:val="pct15" w:color="auto" w:fill="FFFFFF"/>
              </w:rPr>
            </w:pPr>
          </w:p>
        </w:tc>
      </w:tr>
      <w:tr w:rsidR="00500F5A" w14:paraId="07699A57" w14:textId="77777777" w:rsidTr="00500F5A">
        <w:trPr>
          <w:trHeight w:val="433"/>
        </w:trPr>
        <w:tc>
          <w:tcPr>
            <w:tcW w:w="3764" w:type="dxa"/>
            <w:gridSpan w:val="3"/>
            <w:tcBorders>
              <w:top w:val="single" w:sz="12" w:space="0" w:color="auto"/>
              <w:left w:val="single" w:sz="12" w:space="0" w:color="auto"/>
              <w:bottom w:val="nil"/>
              <w:right w:val="single" w:sz="4" w:space="0" w:color="auto"/>
            </w:tcBorders>
          </w:tcPr>
          <w:p w14:paraId="14A64F41" w14:textId="77777777" w:rsidR="00500F5A" w:rsidRPr="006256F5" w:rsidRDefault="00500F5A" w:rsidP="000F0327">
            <w:pPr>
              <w:rPr>
                <w:rFonts w:asciiTheme="minorEastAsia" w:hAnsiTheme="minorEastAsia"/>
                <w:sz w:val="24"/>
                <w:szCs w:val="24"/>
              </w:rPr>
            </w:pPr>
            <w:r w:rsidRPr="006256F5">
              <w:br w:type="page"/>
            </w:r>
            <w:r w:rsidRPr="006256F5">
              <w:rPr>
                <w:rFonts w:asciiTheme="minorEastAsia" w:hAnsiTheme="minorEastAsia" w:hint="eastAsia"/>
                <w:sz w:val="24"/>
                <w:szCs w:val="24"/>
              </w:rPr>
              <w:t>障害福祉施設</w:t>
            </w:r>
          </w:p>
        </w:tc>
        <w:tc>
          <w:tcPr>
            <w:tcW w:w="1416" w:type="dxa"/>
            <w:tcBorders>
              <w:top w:val="single" w:sz="12" w:space="0" w:color="auto"/>
              <w:left w:val="single" w:sz="4" w:space="0" w:color="auto"/>
            </w:tcBorders>
          </w:tcPr>
          <w:p w14:paraId="4B3B36AC" w14:textId="746510AC"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１</w:t>
            </w:r>
          </w:p>
        </w:tc>
        <w:tc>
          <w:tcPr>
            <w:tcW w:w="3026" w:type="dxa"/>
            <w:tcBorders>
              <w:top w:val="single" w:sz="12" w:space="0" w:color="auto"/>
              <w:left w:val="single" w:sz="4" w:space="0" w:color="auto"/>
              <w:right w:val="single" w:sz="12" w:space="0" w:color="auto"/>
            </w:tcBorders>
            <w:vAlign w:val="center"/>
          </w:tcPr>
          <w:p w14:paraId="454872D1" w14:textId="77777777" w:rsidR="00500F5A" w:rsidRPr="006256F5" w:rsidRDefault="00500F5A" w:rsidP="000F0327">
            <w:pPr>
              <w:rPr>
                <w:rFonts w:asciiTheme="minorEastAsia" w:hAnsiTheme="minorEastAsia"/>
                <w:sz w:val="24"/>
                <w:szCs w:val="24"/>
                <w:shd w:val="pct15" w:color="auto" w:fill="FFFFFF"/>
              </w:rPr>
            </w:pPr>
          </w:p>
        </w:tc>
      </w:tr>
      <w:tr w:rsidR="00500F5A" w14:paraId="7676BC1A" w14:textId="77777777" w:rsidTr="00500F5A">
        <w:trPr>
          <w:trHeight w:val="433"/>
        </w:trPr>
        <w:tc>
          <w:tcPr>
            <w:tcW w:w="661" w:type="dxa"/>
            <w:tcBorders>
              <w:top w:val="nil"/>
              <w:left w:val="single" w:sz="12" w:space="0" w:color="auto"/>
              <w:bottom w:val="single" w:sz="12" w:space="0" w:color="auto"/>
            </w:tcBorders>
          </w:tcPr>
          <w:p w14:paraId="7952A9FC" w14:textId="77777777" w:rsidR="00500F5A" w:rsidRPr="006256F5" w:rsidRDefault="00500F5A" w:rsidP="000F0327">
            <w:pPr>
              <w:rPr>
                <w:rFonts w:asciiTheme="minorEastAsia" w:hAnsiTheme="minorEastAsia"/>
                <w:sz w:val="24"/>
                <w:szCs w:val="24"/>
                <w:shd w:val="pct15" w:color="auto" w:fill="FFFFFF"/>
              </w:rPr>
            </w:pPr>
          </w:p>
        </w:tc>
        <w:tc>
          <w:tcPr>
            <w:tcW w:w="3103" w:type="dxa"/>
            <w:gridSpan w:val="2"/>
            <w:tcBorders>
              <w:bottom w:val="single" w:sz="12" w:space="0" w:color="auto"/>
              <w:right w:val="single" w:sz="4" w:space="0" w:color="auto"/>
            </w:tcBorders>
          </w:tcPr>
          <w:p w14:paraId="73501318"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障害者支援施設</w:t>
            </w:r>
          </w:p>
        </w:tc>
        <w:tc>
          <w:tcPr>
            <w:tcW w:w="1416" w:type="dxa"/>
            <w:tcBorders>
              <w:left w:val="single" w:sz="4" w:space="0" w:color="auto"/>
              <w:bottom w:val="single" w:sz="12" w:space="0" w:color="auto"/>
            </w:tcBorders>
          </w:tcPr>
          <w:p w14:paraId="61F964F2" w14:textId="0B5223D6"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（１）</w:t>
            </w:r>
          </w:p>
        </w:tc>
        <w:tc>
          <w:tcPr>
            <w:tcW w:w="3026" w:type="dxa"/>
            <w:tcBorders>
              <w:left w:val="single" w:sz="4" w:space="0" w:color="auto"/>
              <w:bottom w:val="single" w:sz="12" w:space="0" w:color="auto"/>
              <w:right w:val="single" w:sz="12" w:space="0" w:color="auto"/>
            </w:tcBorders>
            <w:vAlign w:val="center"/>
          </w:tcPr>
          <w:p w14:paraId="703D3066" w14:textId="77777777" w:rsidR="00500F5A" w:rsidRPr="006256F5" w:rsidRDefault="00500F5A" w:rsidP="000F0327">
            <w:pPr>
              <w:rPr>
                <w:rFonts w:asciiTheme="minorEastAsia" w:hAnsiTheme="minorEastAsia"/>
                <w:sz w:val="24"/>
                <w:szCs w:val="24"/>
                <w:shd w:val="pct15" w:color="auto" w:fill="FFFFFF"/>
              </w:rPr>
            </w:pPr>
          </w:p>
        </w:tc>
      </w:tr>
      <w:tr w:rsidR="00500F5A" w14:paraId="2F490520" w14:textId="77777777" w:rsidTr="00500F5A">
        <w:trPr>
          <w:trHeight w:val="433"/>
        </w:trPr>
        <w:tc>
          <w:tcPr>
            <w:tcW w:w="3764" w:type="dxa"/>
            <w:gridSpan w:val="3"/>
            <w:tcBorders>
              <w:top w:val="single" w:sz="12" w:space="0" w:color="auto"/>
              <w:left w:val="single" w:sz="12" w:space="0" w:color="auto"/>
              <w:bottom w:val="nil"/>
              <w:right w:val="single" w:sz="4" w:space="0" w:color="auto"/>
            </w:tcBorders>
          </w:tcPr>
          <w:p w14:paraId="441B25CF"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児童福祉施設等</w:t>
            </w:r>
          </w:p>
        </w:tc>
        <w:tc>
          <w:tcPr>
            <w:tcW w:w="1416" w:type="dxa"/>
            <w:tcBorders>
              <w:top w:val="single" w:sz="12" w:space="0" w:color="auto"/>
              <w:left w:val="single" w:sz="4" w:space="0" w:color="auto"/>
            </w:tcBorders>
          </w:tcPr>
          <w:p w14:paraId="6086537C" w14:textId="5B8E7B26" w:rsidR="00500F5A" w:rsidRPr="006256F5" w:rsidRDefault="00CB08A3" w:rsidP="000F0327">
            <w:pPr>
              <w:jc w:val="center"/>
              <w:rPr>
                <w:rFonts w:asciiTheme="minorEastAsia" w:hAnsiTheme="minorEastAsia"/>
                <w:sz w:val="24"/>
                <w:szCs w:val="24"/>
              </w:rPr>
            </w:pPr>
            <w:r w:rsidRPr="006256F5">
              <w:rPr>
                <w:rFonts w:asciiTheme="minorEastAsia" w:hAnsiTheme="minorEastAsia" w:hint="eastAsia"/>
                <w:sz w:val="24"/>
                <w:szCs w:val="24"/>
              </w:rPr>
              <w:t>２</w:t>
            </w:r>
            <w:r w:rsidR="001F0055" w:rsidRPr="006256F5">
              <w:rPr>
                <w:rFonts w:asciiTheme="minorEastAsia" w:hAnsiTheme="minorEastAsia" w:hint="eastAsia"/>
                <w:sz w:val="24"/>
                <w:szCs w:val="24"/>
              </w:rPr>
              <w:t>０</w:t>
            </w:r>
          </w:p>
        </w:tc>
        <w:tc>
          <w:tcPr>
            <w:tcW w:w="3026" w:type="dxa"/>
            <w:tcBorders>
              <w:top w:val="single" w:sz="12" w:space="0" w:color="auto"/>
              <w:left w:val="single" w:sz="4" w:space="0" w:color="auto"/>
              <w:right w:val="single" w:sz="12" w:space="0" w:color="auto"/>
            </w:tcBorders>
            <w:vAlign w:val="center"/>
          </w:tcPr>
          <w:p w14:paraId="027DCDB3" w14:textId="77777777" w:rsidR="00500F5A" w:rsidRPr="006256F5" w:rsidRDefault="00500F5A" w:rsidP="000F0327">
            <w:pPr>
              <w:rPr>
                <w:rFonts w:asciiTheme="minorEastAsia" w:hAnsiTheme="minorEastAsia"/>
                <w:sz w:val="24"/>
                <w:szCs w:val="24"/>
                <w:shd w:val="pct15" w:color="auto" w:fill="FFFFFF"/>
              </w:rPr>
            </w:pPr>
          </w:p>
        </w:tc>
      </w:tr>
      <w:tr w:rsidR="00500F5A" w:rsidRPr="00274DAB" w14:paraId="25885DB6" w14:textId="77777777" w:rsidTr="00500F5A">
        <w:trPr>
          <w:trHeight w:val="433"/>
        </w:trPr>
        <w:tc>
          <w:tcPr>
            <w:tcW w:w="661" w:type="dxa"/>
            <w:vMerge w:val="restart"/>
            <w:tcBorders>
              <w:top w:val="nil"/>
              <w:left w:val="single" w:sz="12" w:space="0" w:color="auto"/>
            </w:tcBorders>
          </w:tcPr>
          <w:p w14:paraId="1F565FD7" w14:textId="77777777" w:rsidR="00500F5A" w:rsidRPr="006256F5" w:rsidRDefault="00500F5A" w:rsidP="000F0327">
            <w:pPr>
              <w:rPr>
                <w:rFonts w:asciiTheme="minorEastAsia" w:hAnsiTheme="minorEastAsia"/>
                <w:sz w:val="24"/>
                <w:szCs w:val="24"/>
                <w:shd w:val="pct15" w:color="auto" w:fill="FFFFFF"/>
              </w:rPr>
            </w:pPr>
          </w:p>
        </w:tc>
        <w:tc>
          <w:tcPr>
            <w:tcW w:w="3103" w:type="dxa"/>
            <w:gridSpan w:val="2"/>
            <w:tcBorders>
              <w:right w:val="single" w:sz="4" w:space="0" w:color="auto"/>
            </w:tcBorders>
          </w:tcPr>
          <w:p w14:paraId="4FA782F6"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認可保育所</w:t>
            </w:r>
          </w:p>
        </w:tc>
        <w:tc>
          <w:tcPr>
            <w:tcW w:w="1416" w:type="dxa"/>
            <w:tcBorders>
              <w:left w:val="single" w:sz="4" w:space="0" w:color="auto"/>
            </w:tcBorders>
          </w:tcPr>
          <w:p w14:paraId="6857F89F" w14:textId="0462AAE3"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w:t>
            </w:r>
            <w:r w:rsidR="001F0055" w:rsidRPr="006256F5">
              <w:rPr>
                <w:rFonts w:asciiTheme="minorEastAsia" w:hAnsiTheme="minorEastAsia" w:hint="eastAsia"/>
                <w:sz w:val="24"/>
                <w:szCs w:val="24"/>
              </w:rPr>
              <w:t>５</w:t>
            </w:r>
            <w:r w:rsidRPr="006256F5">
              <w:rPr>
                <w:rFonts w:asciiTheme="minorEastAsia" w:hAnsiTheme="minorEastAsia" w:hint="eastAsia"/>
                <w:sz w:val="24"/>
                <w:szCs w:val="24"/>
              </w:rPr>
              <w:t>）</w:t>
            </w:r>
          </w:p>
        </w:tc>
        <w:tc>
          <w:tcPr>
            <w:tcW w:w="3026" w:type="dxa"/>
            <w:tcBorders>
              <w:left w:val="single" w:sz="4" w:space="0" w:color="auto"/>
              <w:right w:val="single" w:sz="12" w:space="0" w:color="auto"/>
            </w:tcBorders>
            <w:vAlign w:val="center"/>
          </w:tcPr>
          <w:p w14:paraId="54BB03A9" w14:textId="7C4C4177" w:rsidR="00500F5A" w:rsidRPr="006256F5" w:rsidRDefault="00500F5A" w:rsidP="000F0327">
            <w:pPr>
              <w:snapToGrid w:val="0"/>
              <w:spacing w:line="120" w:lineRule="atLeast"/>
              <w:rPr>
                <w:rFonts w:asciiTheme="minorEastAsia" w:hAnsiTheme="minorEastAsia"/>
                <w:sz w:val="16"/>
                <w:szCs w:val="16"/>
                <w:shd w:val="pct15" w:color="auto" w:fill="FFFFFF"/>
              </w:rPr>
            </w:pPr>
          </w:p>
        </w:tc>
      </w:tr>
      <w:tr w:rsidR="00500F5A" w14:paraId="39E34096" w14:textId="77777777" w:rsidTr="00500F5A">
        <w:trPr>
          <w:trHeight w:val="433"/>
        </w:trPr>
        <w:tc>
          <w:tcPr>
            <w:tcW w:w="661" w:type="dxa"/>
            <w:vMerge/>
            <w:tcBorders>
              <w:left w:val="single" w:sz="12" w:space="0" w:color="auto"/>
            </w:tcBorders>
          </w:tcPr>
          <w:p w14:paraId="7B7FD77F" w14:textId="77777777" w:rsidR="00500F5A" w:rsidRPr="006256F5" w:rsidRDefault="00500F5A" w:rsidP="000F0327">
            <w:pPr>
              <w:rPr>
                <w:rFonts w:asciiTheme="minorEastAsia" w:hAnsiTheme="minorEastAsia"/>
                <w:sz w:val="24"/>
                <w:szCs w:val="24"/>
                <w:shd w:val="pct15" w:color="auto" w:fill="FFFFFF"/>
              </w:rPr>
            </w:pPr>
          </w:p>
        </w:tc>
        <w:tc>
          <w:tcPr>
            <w:tcW w:w="3103" w:type="dxa"/>
            <w:gridSpan w:val="2"/>
            <w:tcBorders>
              <w:right w:val="single" w:sz="4" w:space="0" w:color="auto"/>
            </w:tcBorders>
          </w:tcPr>
          <w:p w14:paraId="727B0ECE"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幼保連携型認定こども園</w:t>
            </w:r>
          </w:p>
        </w:tc>
        <w:tc>
          <w:tcPr>
            <w:tcW w:w="1416" w:type="dxa"/>
            <w:tcBorders>
              <w:left w:val="single" w:sz="4" w:space="0" w:color="auto"/>
            </w:tcBorders>
          </w:tcPr>
          <w:p w14:paraId="75F3F5C9" w14:textId="4F613B04"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w:t>
            </w:r>
            <w:r w:rsidR="00CB08A3" w:rsidRPr="006256F5">
              <w:rPr>
                <w:rFonts w:asciiTheme="minorEastAsia" w:hAnsiTheme="minorEastAsia" w:hint="eastAsia"/>
                <w:sz w:val="24"/>
                <w:szCs w:val="24"/>
              </w:rPr>
              <w:t>１</w:t>
            </w:r>
            <w:r w:rsidR="001F0055" w:rsidRPr="006256F5">
              <w:rPr>
                <w:rFonts w:asciiTheme="minorEastAsia" w:hAnsiTheme="minorEastAsia" w:hint="eastAsia"/>
                <w:sz w:val="24"/>
                <w:szCs w:val="24"/>
              </w:rPr>
              <w:t>４</w:t>
            </w:r>
            <w:r w:rsidRPr="006256F5">
              <w:rPr>
                <w:rFonts w:asciiTheme="minorEastAsia" w:hAnsiTheme="minorEastAsia" w:hint="eastAsia"/>
                <w:sz w:val="24"/>
                <w:szCs w:val="24"/>
              </w:rPr>
              <w:t>）</w:t>
            </w:r>
          </w:p>
        </w:tc>
        <w:tc>
          <w:tcPr>
            <w:tcW w:w="3026" w:type="dxa"/>
            <w:tcBorders>
              <w:left w:val="single" w:sz="4" w:space="0" w:color="auto"/>
              <w:right w:val="single" w:sz="12" w:space="0" w:color="auto"/>
            </w:tcBorders>
            <w:vAlign w:val="center"/>
          </w:tcPr>
          <w:p w14:paraId="61815693" w14:textId="14786ADE" w:rsidR="00500F5A" w:rsidRPr="006256F5" w:rsidRDefault="00500F5A" w:rsidP="000F0327">
            <w:pPr>
              <w:snapToGrid w:val="0"/>
              <w:spacing w:line="120" w:lineRule="atLeast"/>
              <w:rPr>
                <w:rFonts w:asciiTheme="minorEastAsia" w:hAnsiTheme="minorEastAsia"/>
                <w:sz w:val="16"/>
                <w:szCs w:val="16"/>
                <w:shd w:val="pct15" w:color="auto" w:fill="FFFFFF"/>
              </w:rPr>
            </w:pPr>
          </w:p>
        </w:tc>
      </w:tr>
      <w:tr w:rsidR="00500F5A" w14:paraId="72AB7A08" w14:textId="77777777" w:rsidTr="00500F5A">
        <w:trPr>
          <w:trHeight w:val="433"/>
        </w:trPr>
        <w:tc>
          <w:tcPr>
            <w:tcW w:w="661" w:type="dxa"/>
            <w:vMerge/>
            <w:tcBorders>
              <w:left w:val="single" w:sz="12" w:space="0" w:color="auto"/>
              <w:bottom w:val="single" w:sz="12" w:space="0" w:color="auto"/>
            </w:tcBorders>
          </w:tcPr>
          <w:p w14:paraId="5E3185A5" w14:textId="77777777" w:rsidR="00500F5A" w:rsidRPr="006256F5" w:rsidRDefault="00500F5A" w:rsidP="000F0327">
            <w:pPr>
              <w:rPr>
                <w:rFonts w:asciiTheme="minorEastAsia" w:hAnsiTheme="minorEastAsia"/>
                <w:sz w:val="24"/>
                <w:szCs w:val="24"/>
                <w:shd w:val="pct15" w:color="auto" w:fill="FFFFFF"/>
              </w:rPr>
            </w:pPr>
          </w:p>
        </w:tc>
        <w:tc>
          <w:tcPr>
            <w:tcW w:w="3103" w:type="dxa"/>
            <w:gridSpan w:val="2"/>
            <w:tcBorders>
              <w:bottom w:val="single" w:sz="12" w:space="0" w:color="auto"/>
              <w:right w:val="single" w:sz="4" w:space="0" w:color="auto"/>
            </w:tcBorders>
          </w:tcPr>
          <w:p w14:paraId="2CE0EBE6" w14:textId="77777777" w:rsidR="00500F5A" w:rsidRPr="006256F5" w:rsidRDefault="00500F5A" w:rsidP="000F0327">
            <w:pPr>
              <w:rPr>
                <w:rFonts w:asciiTheme="minorEastAsia" w:hAnsiTheme="minorEastAsia"/>
                <w:sz w:val="24"/>
                <w:szCs w:val="24"/>
              </w:rPr>
            </w:pPr>
            <w:r w:rsidRPr="006256F5">
              <w:rPr>
                <w:rFonts w:asciiTheme="minorEastAsia" w:hAnsiTheme="minorEastAsia" w:hint="eastAsia"/>
                <w:sz w:val="24"/>
                <w:szCs w:val="24"/>
              </w:rPr>
              <w:t>母子生活支援施設</w:t>
            </w:r>
          </w:p>
        </w:tc>
        <w:tc>
          <w:tcPr>
            <w:tcW w:w="1416" w:type="dxa"/>
            <w:tcBorders>
              <w:left w:val="single" w:sz="4" w:space="0" w:color="auto"/>
              <w:bottom w:val="single" w:sz="12" w:space="0" w:color="auto"/>
            </w:tcBorders>
          </w:tcPr>
          <w:p w14:paraId="4BC6B20B" w14:textId="2D8052C9"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（１）</w:t>
            </w:r>
          </w:p>
        </w:tc>
        <w:tc>
          <w:tcPr>
            <w:tcW w:w="3026" w:type="dxa"/>
            <w:tcBorders>
              <w:left w:val="single" w:sz="4" w:space="0" w:color="auto"/>
              <w:bottom w:val="single" w:sz="12" w:space="0" w:color="auto"/>
              <w:right w:val="single" w:sz="12" w:space="0" w:color="auto"/>
            </w:tcBorders>
            <w:vAlign w:val="center"/>
          </w:tcPr>
          <w:p w14:paraId="1377B6C6" w14:textId="77777777" w:rsidR="00500F5A" w:rsidRPr="006256F5" w:rsidRDefault="00500F5A" w:rsidP="000F0327">
            <w:pPr>
              <w:rPr>
                <w:rFonts w:asciiTheme="minorEastAsia" w:hAnsiTheme="minorEastAsia"/>
                <w:sz w:val="24"/>
                <w:szCs w:val="24"/>
                <w:shd w:val="pct15" w:color="auto" w:fill="FFFFFF"/>
              </w:rPr>
            </w:pPr>
          </w:p>
        </w:tc>
      </w:tr>
      <w:tr w:rsidR="00500F5A" w14:paraId="6439FBB2" w14:textId="77777777" w:rsidTr="00500F5A">
        <w:trPr>
          <w:trHeight w:val="433"/>
        </w:trPr>
        <w:tc>
          <w:tcPr>
            <w:tcW w:w="3764" w:type="dxa"/>
            <w:gridSpan w:val="3"/>
            <w:tcBorders>
              <w:top w:val="double" w:sz="4" w:space="0" w:color="auto"/>
              <w:left w:val="single" w:sz="12" w:space="0" w:color="auto"/>
              <w:bottom w:val="single" w:sz="12" w:space="0" w:color="auto"/>
              <w:right w:val="single" w:sz="4" w:space="0" w:color="auto"/>
            </w:tcBorders>
            <w:shd w:val="clear" w:color="auto" w:fill="auto"/>
            <w:vAlign w:val="center"/>
          </w:tcPr>
          <w:p w14:paraId="37757646" w14:textId="77777777" w:rsidR="00500F5A" w:rsidRPr="006256F5" w:rsidRDefault="00500F5A" w:rsidP="000F0327">
            <w:pPr>
              <w:jc w:val="center"/>
              <w:rPr>
                <w:rFonts w:asciiTheme="minorEastAsia" w:hAnsiTheme="minorEastAsia"/>
                <w:sz w:val="24"/>
                <w:szCs w:val="24"/>
              </w:rPr>
            </w:pPr>
            <w:r w:rsidRPr="006256F5">
              <w:rPr>
                <w:rFonts w:asciiTheme="minorEastAsia" w:hAnsiTheme="minorEastAsia" w:hint="eastAsia"/>
                <w:sz w:val="24"/>
                <w:szCs w:val="24"/>
              </w:rPr>
              <w:t>合　計</w:t>
            </w:r>
          </w:p>
        </w:tc>
        <w:tc>
          <w:tcPr>
            <w:tcW w:w="1416" w:type="dxa"/>
            <w:tcBorders>
              <w:top w:val="double" w:sz="4" w:space="0" w:color="auto"/>
              <w:left w:val="single" w:sz="4" w:space="0" w:color="auto"/>
              <w:bottom w:val="single" w:sz="12" w:space="0" w:color="auto"/>
            </w:tcBorders>
            <w:shd w:val="clear" w:color="auto" w:fill="auto"/>
          </w:tcPr>
          <w:p w14:paraId="30472E87" w14:textId="1F24F89F" w:rsidR="00500F5A" w:rsidRPr="006256F5" w:rsidRDefault="00CB08A3" w:rsidP="000F0327">
            <w:pPr>
              <w:jc w:val="center"/>
              <w:rPr>
                <w:rFonts w:asciiTheme="minorEastAsia" w:hAnsiTheme="minorEastAsia"/>
                <w:sz w:val="24"/>
                <w:szCs w:val="24"/>
                <w:shd w:val="pct15" w:color="auto" w:fill="FFFFFF"/>
              </w:rPr>
            </w:pPr>
            <w:r w:rsidRPr="006256F5">
              <w:rPr>
                <w:rFonts w:asciiTheme="minorEastAsia" w:hAnsiTheme="minorEastAsia" w:hint="eastAsia"/>
                <w:sz w:val="24"/>
                <w:szCs w:val="24"/>
              </w:rPr>
              <w:t>２</w:t>
            </w:r>
            <w:r w:rsidR="001F0055" w:rsidRPr="006256F5">
              <w:rPr>
                <w:rFonts w:asciiTheme="minorEastAsia" w:hAnsiTheme="minorEastAsia" w:hint="eastAsia"/>
                <w:sz w:val="24"/>
                <w:szCs w:val="24"/>
              </w:rPr>
              <w:t>２</w:t>
            </w:r>
          </w:p>
        </w:tc>
        <w:tc>
          <w:tcPr>
            <w:tcW w:w="3026" w:type="dxa"/>
            <w:tcBorders>
              <w:top w:val="double" w:sz="4" w:space="0" w:color="auto"/>
              <w:left w:val="single" w:sz="4" w:space="0" w:color="auto"/>
              <w:bottom w:val="single" w:sz="12" w:space="0" w:color="auto"/>
              <w:right w:val="single" w:sz="12" w:space="0" w:color="auto"/>
            </w:tcBorders>
            <w:shd w:val="clear" w:color="auto" w:fill="auto"/>
            <w:vAlign w:val="center"/>
          </w:tcPr>
          <w:p w14:paraId="22CB16E4" w14:textId="77777777" w:rsidR="00500F5A" w:rsidRPr="006256F5" w:rsidRDefault="00500F5A" w:rsidP="000F0327">
            <w:pPr>
              <w:rPr>
                <w:rFonts w:asciiTheme="minorEastAsia" w:hAnsiTheme="minorEastAsia"/>
                <w:sz w:val="24"/>
                <w:szCs w:val="24"/>
              </w:rPr>
            </w:pPr>
          </w:p>
        </w:tc>
      </w:tr>
    </w:tbl>
    <w:p w14:paraId="45E43974" w14:textId="77777777" w:rsidR="0047300D" w:rsidRDefault="0047300D" w:rsidP="00C40A6F">
      <w:pPr>
        <w:rPr>
          <w:rFonts w:asciiTheme="majorEastAsia" w:eastAsiaTheme="majorEastAsia" w:hAnsiTheme="majorEastAsia"/>
          <w:sz w:val="24"/>
          <w:szCs w:val="24"/>
        </w:rPr>
      </w:pPr>
    </w:p>
    <w:p w14:paraId="5F7CF4CD" w14:textId="77777777" w:rsidR="00124B80" w:rsidRPr="00C40A6F" w:rsidRDefault="00C40A6F">
      <w:pPr>
        <w:rPr>
          <w:rFonts w:asciiTheme="majorEastAsia" w:eastAsiaTheme="majorEastAsia" w:hAnsiTheme="majorEastAsia"/>
          <w:sz w:val="24"/>
          <w:szCs w:val="24"/>
        </w:rPr>
      </w:pPr>
      <w:r>
        <w:rPr>
          <w:rFonts w:asciiTheme="majorEastAsia" w:eastAsiaTheme="majorEastAsia" w:hAnsiTheme="majorEastAsia" w:hint="eastAsia"/>
          <w:sz w:val="24"/>
          <w:szCs w:val="24"/>
        </w:rPr>
        <w:t>（３）介護保険法に基づく施設</w:t>
      </w:r>
    </w:p>
    <w:p w14:paraId="57C83842" w14:textId="71D81B4C" w:rsidR="00707B88" w:rsidRPr="00C10885" w:rsidRDefault="00C10885" w:rsidP="00C10885">
      <w:pPr>
        <w:ind w:leftChars="100" w:left="210" w:firstLineChars="100" w:firstLine="240"/>
        <w:jc w:val="left"/>
        <w:rPr>
          <w:rFonts w:asciiTheme="minorEastAsia" w:hAnsiTheme="minorEastAsia"/>
          <w:sz w:val="24"/>
          <w:szCs w:val="24"/>
        </w:rPr>
      </w:pPr>
      <w:r w:rsidRPr="002432CF">
        <w:rPr>
          <w:rFonts w:asciiTheme="minorEastAsia" w:hAnsiTheme="minorEastAsia" w:hint="eastAsia"/>
          <w:sz w:val="24"/>
          <w:szCs w:val="24"/>
        </w:rPr>
        <w:t>介護保険法に基づく施設につきましては、介護保険法をはじめ関係法令に基づき、人員</w:t>
      </w:r>
      <w:r>
        <w:rPr>
          <w:rFonts w:asciiTheme="minorEastAsia" w:hAnsiTheme="minorEastAsia" w:hint="eastAsia"/>
          <w:sz w:val="24"/>
          <w:szCs w:val="24"/>
        </w:rPr>
        <w:t>に関する基準</w:t>
      </w:r>
      <w:r w:rsidRPr="002432CF">
        <w:rPr>
          <w:rFonts w:asciiTheme="minorEastAsia" w:hAnsiTheme="minorEastAsia" w:hint="eastAsia"/>
          <w:sz w:val="24"/>
          <w:szCs w:val="24"/>
        </w:rPr>
        <w:t>、</w:t>
      </w:r>
      <w:r>
        <w:rPr>
          <w:rFonts w:asciiTheme="minorEastAsia" w:hAnsiTheme="minorEastAsia" w:hint="eastAsia"/>
          <w:sz w:val="24"/>
          <w:szCs w:val="24"/>
        </w:rPr>
        <w:t>施設に関する基準、運営に関する基準、</w:t>
      </w:r>
      <w:r w:rsidRPr="002432CF">
        <w:rPr>
          <w:rFonts w:asciiTheme="minorEastAsia" w:hAnsiTheme="minorEastAsia" w:hint="eastAsia"/>
          <w:sz w:val="24"/>
          <w:szCs w:val="24"/>
        </w:rPr>
        <w:t>介護報酬の算定及び取扱いの項目にわけ、実地指導を行</w:t>
      </w:r>
      <w:r>
        <w:rPr>
          <w:rFonts w:asciiTheme="minorEastAsia" w:hAnsiTheme="minorEastAsia" w:hint="eastAsia"/>
          <w:sz w:val="24"/>
          <w:szCs w:val="24"/>
        </w:rPr>
        <w:t>ってまいり</w:t>
      </w:r>
      <w:r w:rsidRPr="002432CF">
        <w:rPr>
          <w:rFonts w:asciiTheme="minorEastAsia" w:hAnsiTheme="minorEastAsia" w:hint="eastAsia"/>
          <w:sz w:val="24"/>
          <w:szCs w:val="24"/>
        </w:rPr>
        <w:t>ました。</w:t>
      </w:r>
      <w:r w:rsidRPr="00146C02">
        <w:rPr>
          <w:rFonts w:asciiTheme="minorEastAsia" w:hAnsiTheme="minorEastAsia" w:hint="eastAsia"/>
          <w:sz w:val="24"/>
          <w:szCs w:val="24"/>
        </w:rPr>
        <w:t>令和</w:t>
      </w:r>
      <w:r w:rsidR="00500F5A" w:rsidRPr="006256F5">
        <w:rPr>
          <w:rFonts w:asciiTheme="minorEastAsia" w:hAnsiTheme="minorEastAsia" w:hint="eastAsia"/>
          <w:sz w:val="24"/>
          <w:szCs w:val="24"/>
        </w:rPr>
        <w:t>４</w:t>
      </w:r>
      <w:r w:rsidRPr="00146C02">
        <w:rPr>
          <w:rFonts w:asciiTheme="minorEastAsia" w:hAnsiTheme="minorEastAsia" w:hint="eastAsia"/>
          <w:sz w:val="24"/>
          <w:szCs w:val="24"/>
        </w:rPr>
        <w:t>年度の</w:t>
      </w:r>
      <w:r>
        <w:rPr>
          <w:rFonts w:asciiTheme="minorEastAsia" w:hAnsiTheme="minorEastAsia" w:hint="eastAsia"/>
          <w:sz w:val="24"/>
          <w:szCs w:val="24"/>
        </w:rPr>
        <w:t>実地指導</w:t>
      </w:r>
      <w:r w:rsidRPr="00146C02">
        <w:rPr>
          <w:rFonts w:asciiTheme="minorEastAsia" w:hAnsiTheme="minorEastAsia" w:hint="eastAsia"/>
          <w:sz w:val="24"/>
          <w:szCs w:val="24"/>
        </w:rPr>
        <w:t>につきましては、</w:t>
      </w:r>
      <w:r w:rsidR="00151F1F">
        <w:rPr>
          <w:rFonts w:asciiTheme="minorEastAsia" w:hAnsiTheme="minorEastAsia" w:hint="eastAsia"/>
          <w:sz w:val="24"/>
          <w:szCs w:val="24"/>
        </w:rPr>
        <w:t>新型コロナ</w:t>
      </w:r>
      <w:r w:rsidR="00151F1F" w:rsidRPr="00BC3CF1">
        <w:rPr>
          <w:rFonts w:asciiTheme="minorEastAsia" w:hAnsiTheme="minorEastAsia" w:hint="eastAsia"/>
          <w:sz w:val="24"/>
          <w:szCs w:val="24"/>
        </w:rPr>
        <w:t>ウイルス感染症の拡大防止を図る観点から</w:t>
      </w:r>
      <w:r w:rsidRPr="00146C02">
        <w:rPr>
          <w:rFonts w:asciiTheme="minorEastAsia" w:hAnsiTheme="minorEastAsia" w:hint="eastAsia"/>
          <w:sz w:val="24"/>
          <w:szCs w:val="24"/>
        </w:rPr>
        <w:t>、すべての指導監査を中止としました。</w:t>
      </w:r>
    </w:p>
    <w:p w14:paraId="3723295F" w14:textId="77777777" w:rsidR="00707B88" w:rsidRDefault="00707B88" w:rsidP="007D000C">
      <w:pPr>
        <w:rPr>
          <w:rFonts w:asciiTheme="majorEastAsia" w:eastAsiaTheme="majorEastAsia" w:hAnsiTheme="majorEastAsia"/>
          <w:sz w:val="24"/>
          <w:szCs w:val="24"/>
        </w:rPr>
      </w:pPr>
    </w:p>
    <w:p w14:paraId="5AF702D8" w14:textId="77777777" w:rsidR="007D000C" w:rsidRDefault="00F47219" w:rsidP="007D000C">
      <w:pPr>
        <w:rPr>
          <w:rFonts w:asciiTheme="majorEastAsia" w:eastAsiaTheme="majorEastAsia" w:hAnsiTheme="majorEastAsia"/>
          <w:sz w:val="24"/>
          <w:szCs w:val="24"/>
        </w:rPr>
      </w:pPr>
      <w:bookmarkStart w:id="2" w:name="_Hlk106882662"/>
      <w:r>
        <w:rPr>
          <w:rFonts w:asciiTheme="majorEastAsia" w:eastAsiaTheme="majorEastAsia" w:hAnsiTheme="majorEastAsia" w:hint="eastAsia"/>
          <w:sz w:val="24"/>
          <w:szCs w:val="24"/>
        </w:rPr>
        <w:t>３</w:t>
      </w:r>
      <w:r w:rsidRPr="00D91ACB">
        <w:rPr>
          <w:rFonts w:asciiTheme="majorEastAsia" w:eastAsiaTheme="majorEastAsia" w:hAnsiTheme="majorEastAsia" w:hint="eastAsia"/>
          <w:sz w:val="24"/>
          <w:szCs w:val="24"/>
        </w:rPr>
        <w:t>．</w:t>
      </w:r>
      <w:r w:rsidR="007D000C" w:rsidRPr="00394BCD">
        <w:rPr>
          <w:rFonts w:asciiTheme="majorEastAsia" w:eastAsiaTheme="majorEastAsia" w:hAnsiTheme="majorEastAsia" w:hint="eastAsia"/>
          <w:kern w:val="0"/>
          <w:sz w:val="24"/>
          <w:szCs w:val="24"/>
        </w:rPr>
        <w:t>指導監査</w:t>
      </w:r>
      <w:r w:rsidR="00C568A3">
        <w:rPr>
          <w:rFonts w:asciiTheme="majorEastAsia" w:eastAsiaTheme="majorEastAsia" w:hAnsiTheme="majorEastAsia" w:hint="eastAsia"/>
          <w:kern w:val="0"/>
          <w:sz w:val="24"/>
          <w:szCs w:val="24"/>
        </w:rPr>
        <w:t>指摘事項概要</w:t>
      </w:r>
    </w:p>
    <w:bookmarkEnd w:id="2"/>
    <w:p w14:paraId="5134F06F" w14:textId="204D7C96" w:rsidR="00DA7CBB" w:rsidRDefault="00A44770" w:rsidP="00F1632F">
      <w:pPr>
        <w:ind w:firstLineChars="100" w:firstLine="240"/>
        <w:rPr>
          <w:rFonts w:asciiTheme="minorEastAsia" w:hAnsiTheme="minorEastAsia"/>
          <w:sz w:val="24"/>
          <w:szCs w:val="24"/>
        </w:rPr>
      </w:pPr>
      <w:r>
        <w:rPr>
          <w:rFonts w:asciiTheme="minorEastAsia" w:hAnsiTheme="minorEastAsia" w:hint="eastAsia"/>
          <w:sz w:val="24"/>
          <w:szCs w:val="24"/>
        </w:rPr>
        <w:t>令和</w:t>
      </w:r>
      <w:r w:rsidR="00500F5A" w:rsidRPr="006256F5">
        <w:rPr>
          <w:rFonts w:asciiTheme="minorEastAsia" w:hAnsiTheme="minorEastAsia" w:hint="eastAsia"/>
          <w:sz w:val="24"/>
          <w:szCs w:val="24"/>
        </w:rPr>
        <w:t>４</w:t>
      </w:r>
      <w:r w:rsidR="00F81264">
        <w:rPr>
          <w:rFonts w:asciiTheme="minorEastAsia" w:hAnsiTheme="minorEastAsia" w:hint="eastAsia"/>
          <w:sz w:val="24"/>
          <w:szCs w:val="24"/>
        </w:rPr>
        <w:t>年度の「社会福祉法人」、「社会福祉施設」の指導監査内容</w:t>
      </w:r>
      <w:r w:rsidR="00F47219">
        <w:rPr>
          <w:rFonts w:asciiTheme="minorEastAsia" w:hAnsiTheme="minorEastAsia" w:hint="eastAsia"/>
          <w:sz w:val="24"/>
          <w:szCs w:val="24"/>
        </w:rPr>
        <w:t>について</w:t>
      </w:r>
      <w:r w:rsidR="000702DB">
        <w:rPr>
          <w:rFonts w:asciiTheme="minorEastAsia" w:hAnsiTheme="minorEastAsia" w:hint="eastAsia"/>
          <w:sz w:val="24"/>
          <w:szCs w:val="24"/>
        </w:rPr>
        <w:t>は</w:t>
      </w:r>
      <w:r w:rsidR="00F47219">
        <w:rPr>
          <w:rFonts w:asciiTheme="minorEastAsia" w:hAnsiTheme="minorEastAsia" w:hint="eastAsia"/>
          <w:sz w:val="24"/>
          <w:szCs w:val="24"/>
        </w:rPr>
        <w:t>、</w:t>
      </w:r>
      <w:r w:rsidR="000702DB">
        <w:rPr>
          <w:rFonts w:asciiTheme="minorEastAsia" w:hAnsiTheme="minorEastAsia" w:hint="eastAsia"/>
          <w:sz w:val="24"/>
          <w:szCs w:val="24"/>
        </w:rPr>
        <w:t>次のとおりと</w:t>
      </w:r>
      <w:r w:rsidR="00F47219">
        <w:rPr>
          <w:rFonts w:asciiTheme="minorEastAsia" w:hAnsiTheme="minorEastAsia" w:hint="eastAsia"/>
          <w:sz w:val="24"/>
          <w:szCs w:val="24"/>
        </w:rPr>
        <w:t>なります。</w:t>
      </w:r>
    </w:p>
    <w:p w14:paraId="76F8B59A" w14:textId="77777777" w:rsidR="00707B88" w:rsidRPr="00381DD4" w:rsidRDefault="00707B88" w:rsidP="00F1632F">
      <w:pPr>
        <w:ind w:firstLineChars="100" w:firstLine="240"/>
        <w:rPr>
          <w:rFonts w:asciiTheme="minorEastAsia" w:hAnsiTheme="minorEastAsia"/>
          <w:sz w:val="24"/>
          <w:szCs w:val="24"/>
        </w:rPr>
      </w:pPr>
    </w:p>
    <w:p w14:paraId="3E5BC8A3" w14:textId="77777777" w:rsidR="00B77133" w:rsidRDefault="00F4782D" w:rsidP="00C40A6F">
      <w:pPr>
        <w:rPr>
          <w:rFonts w:asciiTheme="majorEastAsia" w:eastAsiaTheme="majorEastAsia" w:hAnsiTheme="majorEastAsia"/>
          <w:sz w:val="24"/>
          <w:szCs w:val="24"/>
        </w:rPr>
      </w:pPr>
      <w:r>
        <w:rPr>
          <w:rFonts w:asciiTheme="majorEastAsia" w:eastAsiaTheme="majorEastAsia" w:hAnsiTheme="majorEastAsia" w:hint="eastAsia"/>
          <w:sz w:val="24"/>
          <w:szCs w:val="24"/>
        </w:rPr>
        <w:t>（１）社会福祉法人</w:t>
      </w:r>
    </w:p>
    <w:p w14:paraId="1C07C37C" w14:textId="3B4D09B2" w:rsidR="00F1632F" w:rsidRPr="00EE2BF8" w:rsidRDefault="00F1632F" w:rsidP="00F1632F">
      <w:pPr>
        <w:ind w:firstLineChars="100" w:firstLine="240"/>
        <w:rPr>
          <w:rFonts w:asciiTheme="minorEastAsia" w:hAnsiTheme="minorEastAsia"/>
          <w:sz w:val="24"/>
          <w:szCs w:val="24"/>
        </w:rPr>
      </w:pPr>
    </w:p>
    <w:p w14:paraId="54096BAE" w14:textId="77777777" w:rsidR="000F5D70" w:rsidRPr="005826EA" w:rsidRDefault="000F5D70" w:rsidP="00707B88">
      <w:pPr>
        <w:autoSpaceDE w:val="0"/>
        <w:autoSpaceDN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5826EA">
        <w:rPr>
          <w:rFonts w:asciiTheme="majorEastAsia" w:eastAsiaTheme="majorEastAsia" w:hAnsiTheme="majorEastAsia" w:hint="eastAsia"/>
          <w:sz w:val="24"/>
          <w:szCs w:val="24"/>
        </w:rPr>
        <w:t>指導監査の目的</w:t>
      </w:r>
    </w:p>
    <w:p w14:paraId="0874C90E" w14:textId="77777777" w:rsidR="000F5D70" w:rsidRDefault="000F5D70" w:rsidP="00707B88">
      <w:pPr>
        <w:autoSpaceDE w:val="0"/>
        <w:autoSpaceDN w:val="0"/>
        <w:ind w:leftChars="100" w:left="210" w:firstLineChars="100" w:firstLine="240"/>
        <w:rPr>
          <w:sz w:val="24"/>
          <w:szCs w:val="24"/>
        </w:rPr>
      </w:pPr>
      <w:r w:rsidRPr="00FF65C8">
        <w:rPr>
          <w:rFonts w:hint="eastAsia"/>
          <w:sz w:val="24"/>
          <w:szCs w:val="24"/>
        </w:rPr>
        <w:t>指導監査は、</w:t>
      </w:r>
      <w:r>
        <w:rPr>
          <w:rFonts w:hint="eastAsia"/>
          <w:sz w:val="24"/>
          <w:szCs w:val="24"/>
        </w:rPr>
        <w:t>社会福祉</w:t>
      </w:r>
      <w:r w:rsidRPr="00FF65C8">
        <w:rPr>
          <w:rFonts w:hint="eastAsia"/>
          <w:sz w:val="24"/>
          <w:szCs w:val="24"/>
        </w:rPr>
        <w:t>法人の運営全般について、</w:t>
      </w:r>
      <w:r w:rsidRPr="00570F1F">
        <w:rPr>
          <w:rFonts w:hint="eastAsia"/>
          <w:sz w:val="24"/>
          <w:szCs w:val="24"/>
        </w:rPr>
        <w:t>社会福祉法人</w:t>
      </w:r>
      <w:r w:rsidRPr="00FF65C8">
        <w:rPr>
          <w:rFonts w:hint="eastAsia"/>
          <w:sz w:val="24"/>
          <w:szCs w:val="24"/>
        </w:rPr>
        <w:t>の自主性及び自律性を尊重し、法令又は通知等に定められた</w:t>
      </w:r>
      <w:r w:rsidRPr="00570F1F">
        <w:rPr>
          <w:rFonts w:hint="eastAsia"/>
          <w:sz w:val="24"/>
          <w:szCs w:val="24"/>
        </w:rPr>
        <w:t>社会福祉法人</w:t>
      </w:r>
      <w:r w:rsidRPr="00FF65C8">
        <w:rPr>
          <w:rFonts w:hint="eastAsia"/>
          <w:sz w:val="24"/>
          <w:szCs w:val="24"/>
        </w:rPr>
        <w:t>として遵守すべき事項について運営実態の確認を行うことによって、適正な法人運営と社会福祉事業等の健全な経営の確保を図ることを目的と</w:t>
      </w:r>
      <w:r>
        <w:rPr>
          <w:rFonts w:hint="eastAsia"/>
          <w:sz w:val="24"/>
          <w:szCs w:val="24"/>
        </w:rPr>
        <w:t>します</w:t>
      </w:r>
      <w:r w:rsidRPr="00FF65C8">
        <w:rPr>
          <w:rFonts w:hint="eastAsia"/>
          <w:sz w:val="24"/>
          <w:szCs w:val="24"/>
        </w:rPr>
        <w:t>。</w:t>
      </w:r>
    </w:p>
    <w:p w14:paraId="0351E592" w14:textId="77777777" w:rsidR="000F5D70" w:rsidRPr="00FF65C8" w:rsidRDefault="000F5D70" w:rsidP="000F5D70">
      <w:pPr>
        <w:autoSpaceDE w:val="0"/>
        <w:autoSpaceDN w:val="0"/>
        <w:rPr>
          <w:sz w:val="24"/>
          <w:szCs w:val="24"/>
        </w:rPr>
      </w:pPr>
    </w:p>
    <w:p w14:paraId="77E0D074" w14:textId="77777777" w:rsidR="000F5D70" w:rsidRPr="005826EA" w:rsidRDefault="000F5D70" w:rsidP="000F5D70">
      <w:pPr>
        <w:autoSpaceDE w:val="0"/>
        <w:autoSpaceDN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w:t>
      </w:r>
      <w:r w:rsidRPr="005826EA">
        <w:rPr>
          <w:rFonts w:asciiTheme="majorEastAsia" w:eastAsiaTheme="majorEastAsia" w:hAnsiTheme="majorEastAsia" w:hint="eastAsia"/>
          <w:sz w:val="24"/>
          <w:szCs w:val="24"/>
        </w:rPr>
        <w:t>指導監査の方針</w:t>
      </w:r>
    </w:p>
    <w:p w14:paraId="06A9D7C0" w14:textId="77777777" w:rsidR="00F1632F" w:rsidRDefault="000F5D70" w:rsidP="00707B88">
      <w:pPr>
        <w:ind w:leftChars="100" w:left="210" w:firstLineChars="100" w:firstLine="240"/>
        <w:rPr>
          <w:rFonts w:asciiTheme="majorEastAsia" w:eastAsiaTheme="majorEastAsia" w:hAnsiTheme="majorEastAsia"/>
          <w:sz w:val="24"/>
          <w:szCs w:val="24"/>
        </w:rPr>
      </w:pPr>
      <w:r w:rsidRPr="00FB38BC">
        <w:rPr>
          <w:rFonts w:asciiTheme="minorEastAsia" w:hAnsiTheme="minorEastAsia" w:hint="eastAsia"/>
          <w:color w:val="000000"/>
          <w:sz w:val="24"/>
          <w:szCs w:val="24"/>
        </w:rPr>
        <w:t>社会福祉法人の自主性及び自律性を尊重し、法令又は通知等に定められた</w:t>
      </w:r>
      <w:r w:rsidRPr="00230999">
        <w:rPr>
          <w:rFonts w:asciiTheme="minorEastAsia" w:hAnsiTheme="minorEastAsia" w:hint="eastAsia"/>
          <w:color w:val="000000"/>
          <w:sz w:val="24"/>
          <w:szCs w:val="24"/>
        </w:rPr>
        <w:t>社会福祉法人</w:t>
      </w:r>
      <w:r w:rsidRPr="00FB38BC">
        <w:rPr>
          <w:rFonts w:asciiTheme="minorEastAsia" w:hAnsiTheme="minorEastAsia" w:hint="eastAsia"/>
          <w:color w:val="000000"/>
          <w:sz w:val="24"/>
          <w:szCs w:val="24"/>
        </w:rPr>
        <w:t>として遵守すべき事項について運営実態の確認を行うことによって、適正な法人運営と社会福祉事業の健全な経営の確保が図られるよう、「社会福祉法人指導監査実施要綱の制定について」（平成29年４月27日、雇児発0427 第７号、社援発0427 第１号、老発0427 第１号、厚生労働省雇用均等・児童家庭局長、社会・援護局長、老健局長通知）の別紙「指導監査ガイドライン」に基づき指導監査を実施</w:t>
      </w:r>
      <w:r>
        <w:rPr>
          <w:rFonts w:asciiTheme="minorEastAsia" w:hAnsiTheme="minorEastAsia" w:hint="eastAsia"/>
          <w:color w:val="000000"/>
          <w:sz w:val="24"/>
          <w:szCs w:val="24"/>
        </w:rPr>
        <w:t>します</w:t>
      </w:r>
      <w:r w:rsidRPr="00FB38BC">
        <w:rPr>
          <w:rFonts w:asciiTheme="minorEastAsia" w:hAnsiTheme="minorEastAsia" w:hint="eastAsia"/>
          <w:color w:val="000000"/>
          <w:sz w:val="24"/>
          <w:szCs w:val="24"/>
        </w:rPr>
        <w:t>。</w:t>
      </w:r>
    </w:p>
    <w:p w14:paraId="3CC690A1" w14:textId="77777777" w:rsidR="00707B88" w:rsidRDefault="00707B88" w:rsidP="00C40A6F">
      <w:pPr>
        <w:rPr>
          <w:rFonts w:asciiTheme="majorEastAsia" w:eastAsiaTheme="majorEastAsia" w:hAnsiTheme="majorEastAsia"/>
          <w:sz w:val="24"/>
          <w:szCs w:val="24"/>
        </w:rPr>
      </w:pPr>
    </w:p>
    <w:p w14:paraId="28A74CF4" w14:textId="263CAD35" w:rsidR="008F7A3D" w:rsidRDefault="000F5D70" w:rsidP="00707B8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671480">
        <w:rPr>
          <w:rFonts w:asciiTheme="majorEastAsia" w:eastAsiaTheme="majorEastAsia" w:hAnsiTheme="majorEastAsia" w:hint="eastAsia"/>
          <w:sz w:val="24"/>
          <w:szCs w:val="24"/>
        </w:rPr>
        <w:t>文書及び口頭</w:t>
      </w:r>
      <w:r w:rsidR="00F4782D">
        <w:rPr>
          <w:rFonts w:asciiTheme="majorEastAsia" w:eastAsiaTheme="majorEastAsia" w:hAnsiTheme="majorEastAsia" w:hint="eastAsia"/>
          <w:sz w:val="24"/>
          <w:szCs w:val="24"/>
        </w:rPr>
        <w:t>指摘数</w:t>
      </w:r>
    </w:p>
    <w:tbl>
      <w:tblPr>
        <w:tblStyle w:val="aa"/>
        <w:tblW w:w="5169" w:type="dxa"/>
        <w:tblInd w:w="1804" w:type="dxa"/>
        <w:tblLook w:val="04A0" w:firstRow="1" w:lastRow="0" w:firstColumn="1" w:lastColumn="0" w:noHBand="0" w:noVBand="1"/>
      </w:tblPr>
      <w:tblGrid>
        <w:gridCol w:w="1356"/>
        <w:gridCol w:w="1263"/>
        <w:gridCol w:w="1262"/>
        <w:gridCol w:w="1288"/>
      </w:tblGrid>
      <w:tr w:rsidR="0077093C" w14:paraId="19E77A72" w14:textId="77777777" w:rsidTr="00176B13">
        <w:tc>
          <w:tcPr>
            <w:tcW w:w="1356" w:type="dxa"/>
            <w:tcBorders>
              <w:top w:val="single" w:sz="12" w:space="0" w:color="auto"/>
              <w:left w:val="single" w:sz="12" w:space="0" w:color="auto"/>
              <w:bottom w:val="single" w:sz="12" w:space="0" w:color="auto"/>
              <w:right w:val="single" w:sz="12" w:space="0" w:color="auto"/>
            </w:tcBorders>
          </w:tcPr>
          <w:p w14:paraId="353FE5A9" w14:textId="77777777" w:rsidR="0077093C" w:rsidRDefault="0077093C" w:rsidP="007D18C0">
            <w:pPr>
              <w:jc w:val="center"/>
              <w:rPr>
                <w:rFonts w:asciiTheme="minorEastAsia" w:hAnsiTheme="minorEastAsia"/>
                <w:sz w:val="24"/>
                <w:szCs w:val="24"/>
              </w:rPr>
            </w:pPr>
          </w:p>
        </w:tc>
        <w:tc>
          <w:tcPr>
            <w:tcW w:w="1263" w:type="dxa"/>
            <w:tcBorders>
              <w:top w:val="single" w:sz="12" w:space="0" w:color="auto"/>
              <w:left w:val="single" w:sz="12" w:space="0" w:color="auto"/>
              <w:bottom w:val="single" w:sz="12" w:space="0" w:color="auto"/>
            </w:tcBorders>
            <w:vAlign w:val="center"/>
          </w:tcPr>
          <w:p w14:paraId="6F5A66FF" w14:textId="77777777" w:rsidR="0077093C" w:rsidRDefault="0077093C" w:rsidP="007D18C0">
            <w:pPr>
              <w:jc w:val="center"/>
              <w:rPr>
                <w:rFonts w:asciiTheme="minorEastAsia" w:hAnsiTheme="minorEastAsia"/>
                <w:sz w:val="24"/>
                <w:szCs w:val="24"/>
              </w:rPr>
            </w:pPr>
            <w:r w:rsidRPr="009A1F51">
              <w:rPr>
                <w:rFonts w:asciiTheme="minorEastAsia" w:hAnsiTheme="minorEastAsia" w:hint="eastAsia"/>
                <w:w w:val="87"/>
                <w:kern w:val="0"/>
                <w:sz w:val="24"/>
                <w:szCs w:val="24"/>
                <w:fitText w:val="840" w:id="-2057570304"/>
              </w:rPr>
              <w:t>文書指摘</w:t>
            </w:r>
          </w:p>
        </w:tc>
        <w:tc>
          <w:tcPr>
            <w:tcW w:w="1262" w:type="dxa"/>
            <w:tcBorders>
              <w:top w:val="single" w:sz="12" w:space="0" w:color="auto"/>
              <w:left w:val="single" w:sz="4" w:space="0" w:color="auto"/>
              <w:bottom w:val="single" w:sz="12" w:space="0" w:color="auto"/>
              <w:right w:val="single" w:sz="4" w:space="0" w:color="auto"/>
            </w:tcBorders>
            <w:vAlign w:val="center"/>
          </w:tcPr>
          <w:p w14:paraId="7A2E4656" w14:textId="77777777" w:rsidR="0077093C" w:rsidRDefault="0077093C" w:rsidP="007D18C0">
            <w:pPr>
              <w:jc w:val="center"/>
              <w:rPr>
                <w:rFonts w:asciiTheme="minorEastAsia" w:hAnsiTheme="minorEastAsia"/>
                <w:sz w:val="24"/>
                <w:szCs w:val="24"/>
              </w:rPr>
            </w:pPr>
            <w:r w:rsidRPr="000D6677">
              <w:rPr>
                <w:rFonts w:asciiTheme="minorEastAsia" w:hAnsiTheme="minorEastAsia" w:hint="eastAsia"/>
                <w:w w:val="87"/>
                <w:kern w:val="0"/>
                <w:sz w:val="24"/>
                <w:szCs w:val="24"/>
                <w:fitText w:val="840" w:id="-2057570303"/>
              </w:rPr>
              <w:t>口頭指</w:t>
            </w:r>
            <w:r w:rsidRPr="000D6677">
              <w:rPr>
                <w:rFonts w:asciiTheme="minorEastAsia" w:hAnsiTheme="minorEastAsia" w:hint="eastAsia"/>
                <w:spacing w:val="3"/>
                <w:w w:val="87"/>
                <w:kern w:val="0"/>
                <w:sz w:val="24"/>
                <w:szCs w:val="24"/>
                <w:fitText w:val="840" w:id="-2057570303"/>
              </w:rPr>
              <w:t>摘</w:t>
            </w:r>
          </w:p>
        </w:tc>
        <w:tc>
          <w:tcPr>
            <w:tcW w:w="1288" w:type="dxa"/>
            <w:tcBorders>
              <w:top w:val="single" w:sz="12" w:space="0" w:color="auto"/>
              <w:left w:val="single" w:sz="4" w:space="0" w:color="auto"/>
              <w:bottom w:val="single" w:sz="12" w:space="0" w:color="auto"/>
              <w:right w:val="single" w:sz="12" w:space="0" w:color="auto"/>
            </w:tcBorders>
            <w:vAlign w:val="center"/>
          </w:tcPr>
          <w:p w14:paraId="5C4D3B44" w14:textId="77777777" w:rsidR="0077093C" w:rsidRDefault="0077093C" w:rsidP="007D18C0">
            <w:pPr>
              <w:jc w:val="center"/>
              <w:rPr>
                <w:rFonts w:asciiTheme="minorEastAsia" w:hAnsiTheme="minorEastAsia"/>
                <w:sz w:val="24"/>
                <w:szCs w:val="24"/>
              </w:rPr>
            </w:pPr>
            <w:r w:rsidRPr="000D6677">
              <w:rPr>
                <w:rFonts w:asciiTheme="minorEastAsia" w:hAnsiTheme="minorEastAsia" w:hint="eastAsia"/>
                <w:w w:val="87"/>
                <w:kern w:val="0"/>
                <w:sz w:val="24"/>
                <w:szCs w:val="24"/>
                <w:fitText w:val="840" w:id="-2057570302"/>
              </w:rPr>
              <w:t>改善勧</w:t>
            </w:r>
            <w:r w:rsidRPr="000D6677">
              <w:rPr>
                <w:rFonts w:asciiTheme="minorEastAsia" w:hAnsiTheme="minorEastAsia" w:hint="eastAsia"/>
                <w:spacing w:val="3"/>
                <w:w w:val="87"/>
                <w:kern w:val="0"/>
                <w:sz w:val="24"/>
                <w:szCs w:val="24"/>
                <w:fitText w:val="840" w:id="-2057570302"/>
              </w:rPr>
              <w:t>告</w:t>
            </w:r>
          </w:p>
        </w:tc>
      </w:tr>
      <w:tr w:rsidR="0077093C" w14:paraId="222EB191" w14:textId="77777777" w:rsidTr="00176B13">
        <w:tc>
          <w:tcPr>
            <w:tcW w:w="1356" w:type="dxa"/>
            <w:tcBorders>
              <w:top w:val="single" w:sz="12" w:space="0" w:color="auto"/>
              <w:left w:val="single" w:sz="12" w:space="0" w:color="auto"/>
              <w:right w:val="single" w:sz="12" w:space="0" w:color="auto"/>
            </w:tcBorders>
          </w:tcPr>
          <w:p w14:paraId="6051199D" w14:textId="4796001C" w:rsidR="0077093C" w:rsidRPr="006074C0" w:rsidRDefault="0077093C" w:rsidP="007D18C0">
            <w:pPr>
              <w:jc w:val="center"/>
              <w:rPr>
                <w:rFonts w:asciiTheme="minorEastAsia" w:hAnsiTheme="minorEastAsia"/>
                <w:sz w:val="24"/>
                <w:szCs w:val="24"/>
              </w:rPr>
            </w:pPr>
            <w:r>
              <w:rPr>
                <w:rFonts w:asciiTheme="minorEastAsia" w:hAnsiTheme="minorEastAsia" w:hint="eastAsia"/>
                <w:sz w:val="24"/>
                <w:szCs w:val="24"/>
              </w:rPr>
              <w:t>法人運営</w:t>
            </w:r>
          </w:p>
        </w:tc>
        <w:tc>
          <w:tcPr>
            <w:tcW w:w="1263" w:type="dxa"/>
            <w:tcBorders>
              <w:top w:val="single" w:sz="12" w:space="0" w:color="auto"/>
              <w:left w:val="single" w:sz="12" w:space="0" w:color="auto"/>
            </w:tcBorders>
            <w:shd w:val="clear" w:color="auto" w:fill="auto"/>
          </w:tcPr>
          <w:p w14:paraId="225090B3" w14:textId="28BC8951" w:rsidR="0077093C" w:rsidRPr="006256F5" w:rsidRDefault="009A1F51" w:rsidP="007D18C0">
            <w:pPr>
              <w:jc w:val="center"/>
              <w:rPr>
                <w:rFonts w:asciiTheme="minorEastAsia" w:hAnsiTheme="minorEastAsia"/>
                <w:sz w:val="24"/>
                <w:szCs w:val="24"/>
              </w:rPr>
            </w:pPr>
            <w:r w:rsidRPr="006256F5">
              <w:rPr>
                <w:rFonts w:asciiTheme="minorEastAsia" w:hAnsiTheme="minorEastAsia" w:hint="eastAsia"/>
                <w:sz w:val="24"/>
                <w:szCs w:val="24"/>
              </w:rPr>
              <w:t>３６</w:t>
            </w:r>
          </w:p>
        </w:tc>
        <w:tc>
          <w:tcPr>
            <w:tcW w:w="1262" w:type="dxa"/>
            <w:tcBorders>
              <w:top w:val="single" w:sz="12" w:space="0" w:color="auto"/>
              <w:left w:val="single" w:sz="4" w:space="0" w:color="auto"/>
              <w:right w:val="single" w:sz="4" w:space="0" w:color="auto"/>
            </w:tcBorders>
            <w:shd w:val="clear" w:color="auto" w:fill="auto"/>
          </w:tcPr>
          <w:p w14:paraId="07CBF5C0" w14:textId="4D458F41" w:rsidR="0077093C" w:rsidRPr="006256F5" w:rsidRDefault="009A1F51" w:rsidP="007D18C0">
            <w:pPr>
              <w:jc w:val="center"/>
              <w:rPr>
                <w:rFonts w:asciiTheme="minorEastAsia" w:hAnsiTheme="minorEastAsia"/>
                <w:sz w:val="24"/>
                <w:szCs w:val="24"/>
              </w:rPr>
            </w:pPr>
            <w:r w:rsidRPr="006256F5">
              <w:rPr>
                <w:rFonts w:asciiTheme="minorEastAsia" w:hAnsiTheme="minorEastAsia" w:hint="eastAsia"/>
                <w:sz w:val="24"/>
                <w:szCs w:val="24"/>
              </w:rPr>
              <w:t>４２</w:t>
            </w:r>
          </w:p>
        </w:tc>
        <w:tc>
          <w:tcPr>
            <w:tcW w:w="1288" w:type="dxa"/>
            <w:tcBorders>
              <w:top w:val="single" w:sz="12" w:space="0" w:color="auto"/>
              <w:left w:val="single" w:sz="4" w:space="0" w:color="auto"/>
              <w:right w:val="single" w:sz="12" w:space="0" w:color="auto"/>
            </w:tcBorders>
            <w:shd w:val="clear" w:color="auto" w:fill="auto"/>
          </w:tcPr>
          <w:p w14:paraId="369F8E9B" w14:textId="77777777" w:rsidR="0077093C" w:rsidRPr="00C06369" w:rsidRDefault="0077093C" w:rsidP="007D18C0">
            <w:pPr>
              <w:jc w:val="center"/>
              <w:rPr>
                <w:rFonts w:asciiTheme="minorEastAsia" w:hAnsiTheme="minorEastAsia"/>
                <w:sz w:val="24"/>
                <w:szCs w:val="24"/>
              </w:rPr>
            </w:pPr>
            <w:r>
              <w:rPr>
                <w:rFonts w:asciiTheme="minorEastAsia" w:hAnsiTheme="minorEastAsia" w:hint="eastAsia"/>
                <w:sz w:val="24"/>
                <w:szCs w:val="24"/>
              </w:rPr>
              <w:t>０</w:t>
            </w:r>
          </w:p>
        </w:tc>
      </w:tr>
      <w:tr w:rsidR="0077093C" w14:paraId="12E621CC" w14:textId="77777777" w:rsidTr="00176B13">
        <w:tc>
          <w:tcPr>
            <w:tcW w:w="1356" w:type="dxa"/>
            <w:tcBorders>
              <w:left w:val="single" w:sz="12" w:space="0" w:color="auto"/>
              <w:bottom w:val="single" w:sz="12" w:space="0" w:color="auto"/>
              <w:right w:val="single" w:sz="12" w:space="0" w:color="auto"/>
            </w:tcBorders>
          </w:tcPr>
          <w:p w14:paraId="745ED8AC" w14:textId="4E16F0B4" w:rsidR="0077093C" w:rsidRPr="006074C0" w:rsidRDefault="0077093C" w:rsidP="007D18C0">
            <w:pPr>
              <w:jc w:val="center"/>
              <w:rPr>
                <w:rFonts w:asciiTheme="minorEastAsia" w:hAnsiTheme="minorEastAsia"/>
                <w:sz w:val="24"/>
                <w:szCs w:val="24"/>
              </w:rPr>
            </w:pPr>
            <w:r>
              <w:rPr>
                <w:rFonts w:asciiTheme="minorEastAsia" w:hAnsiTheme="minorEastAsia" w:hint="eastAsia"/>
                <w:sz w:val="24"/>
                <w:szCs w:val="24"/>
              </w:rPr>
              <w:t>会計管理</w:t>
            </w:r>
          </w:p>
        </w:tc>
        <w:tc>
          <w:tcPr>
            <w:tcW w:w="1263" w:type="dxa"/>
            <w:tcBorders>
              <w:left w:val="single" w:sz="12" w:space="0" w:color="auto"/>
              <w:bottom w:val="single" w:sz="12" w:space="0" w:color="auto"/>
            </w:tcBorders>
            <w:shd w:val="clear" w:color="auto" w:fill="auto"/>
          </w:tcPr>
          <w:p w14:paraId="75AB25E2" w14:textId="7069899A" w:rsidR="0077093C" w:rsidRPr="006256F5" w:rsidRDefault="009A1F51" w:rsidP="007D18C0">
            <w:pPr>
              <w:jc w:val="center"/>
              <w:rPr>
                <w:rFonts w:asciiTheme="minorEastAsia" w:hAnsiTheme="minorEastAsia"/>
                <w:sz w:val="24"/>
                <w:szCs w:val="24"/>
              </w:rPr>
            </w:pPr>
            <w:r w:rsidRPr="006256F5">
              <w:rPr>
                <w:rFonts w:asciiTheme="minorEastAsia" w:hAnsiTheme="minorEastAsia" w:hint="eastAsia"/>
                <w:sz w:val="24"/>
                <w:szCs w:val="24"/>
              </w:rPr>
              <w:t>１５</w:t>
            </w:r>
          </w:p>
        </w:tc>
        <w:tc>
          <w:tcPr>
            <w:tcW w:w="1262" w:type="dxa"/>
            <w:tcBorders>
              <w:left w:val="single" w:sz="4" w:space="0" w:color="auto"/>
              <w:bottom w:val="single" w:sz="12" w:space="0" w:color="auto"/>
              <w:right w:val="single" w:sz="4" w:space="0" w:color="auto"/>
            </w:tcBorders>
            <w:shd w:val="clear" w:color="auto" w:fill="auto"/>
          </w:tcPr>
          <w:p w14:paraId="41D9426B" w14:textId="58C107AD" w:rsidR="0077093C" w:rsidRPr="006256F5" w:rsidRDefault="009A1F51" w:rsidP="007D18C0">
            <w:pPr>
              <w:jc w:val="center"/>
              <w:rPr>
                <w:rFonts w:asciiTheme="minorEastAsia" w:hAnsiTheme="minorEastAsia"/>
                <w:sz w:val="24"/>
                <w:szCs w:val="24"/>
              </w:rPr>
            </w:pPr>
            <w:r w:rsidRPr="006256F5">
              <w:rPr>
                <w:rFonts w:asciiTheme="minorEastAsia" w:hAnsiTheme="minorEastAsia" w:hint="eastAsia"/>
                <w:sz w:val="24"/>
                <w:szCs w:val="24"/>
              </w:rPr>
              <w:t>２７</w:t>
            </w:r>
          </w:p>
        </w:tc>
        <w:tc>
          <w:tcPr>
            <w:tcW w:w="1288" w:type="dxa"/>
            <w:tcBorders>
              <w:left w:val="single" w:sz="4" w:space="0" w:color="auto"/>
              <w:bottom w:val="single" w:sz="12" w:space="0" w:color="auto"/>
              <w:right w:val="single" w:sz="12" w:space="0" w:color="auto"/>
            </w:tcBorders>
            <w:shd w:val="clear" w:color="auto" w:fill="auto"/>
          </w:tcPr>
          <w:p w14:paraId="46D5CB54" w14:textId="77777777" w:rsidR="0077093C" w:rsidRPr="00C06369" w:rsidRDefault="0077093C" w:rsidP="007D18C0">
            <w:pPr>
              <w:jc w:val="center"/>
              <w:rPr>
                <w:rFonts w:asciiTheme="minorEastAsia" w:hAnsiTheme="minorEastAsia"/>
                <w:sz w:val="24"/>
                <w:szCs w:val="24"/>
              </w:rPr>
            </w:pPr>
            <w:r>
              <w:rPr>
                <w:rFonts w:asciiTheme="minorEastAsia" w:hAnsiTheme="minorEastAsia" w:hint="eastAsia"/>
                <w:sz w:val="24"/>
                <w:szCs w:val="24"/>
              </w:rPr>
              <w:t>０</w:t>
            </w:r>
          </w:p>
        </w:tc>
      </w:tr>
    </w:tbl>
    <w:p w14:paraId="02F9B2CA" w14:textId="7F9146C6" w:rsidR="00E23D88" w:rsidRPr="00FC3482" w:rsidRDefault="00E23D88" w:rsidP="00B33F10">
      <w:pPr>
        <w:widowControl/>
        <w:ind w:firstLineChars="50" w:firstLine="105"/>
        <w:jc w:val="left"/>
        <w:rPr>
          <w:rFonts w:asciiTheme="minorEastAsia" w:hAnsiTheme="minorEastAsia"/>
          <w:szCs w:val="21"/>
        </w:rPr>
      </w:pPr>
      <w:r w:rsidRPr="00FC3482">
        <w:rPr>
          <w:rFonts w:asciiTheme="minorEastAsia" w:hAnsiTheme="minorEastAsia" w:hint="eastAsia"/>
          <w:szCs w:val="21"/>
        </w:rPr>
        <w:t>（注）</w:t>
      </w:r>
      <w:r w:rsidRPr="00C40A6F">
        <w:rPr>
          <w:rFonts w:asciiTheme="minorEastAsia" w:hAnsiTheme="minorEastAsia" w:hint="eastAsia"/>
          <w:kern w:val="0"/>
          <w:szCs w:val="21"/>
        </w:rPr>
        <w:t>法人運営</w:t>
      </w:r>
      <w:r w:rsidRPr="00FC3482">
        <w:rPr>
          <w:rFonts w:asciiTheme="minorEastAsia" w:hAnsiTheme="minorEastAsia" w:hint="eastAsia"/>
          <w:szCs w:val="21"/>
        </w:rPr>
        <w:t>：定款、理事会・評議員会等の運営、監事監査等に関する事項</w:t>
      </w:r>
    </w:p>
    <w:p w14:paraId="404CADCC" w14:textId="77777777" w:rsidR="00E23D88" w:rsidRDefault="00E23D88" w:rsidP="000702DB">
      <w:pPr>
        <w:widowControl/>
        <w:ind w:left="1890" w:hangingChars="900" w:hanging="1890"/>
        <w:jc w:val="left"/>
        <w:rPr>
          <w:rFonts w:asciiTheme="minorEastAsia" w:hAnsiTheme="minorEastAsia"/>
          <w:szCs w:val="21"/>
        </w:rPr>
      </w:pPr>
      <w:r w:rsidRPr="00FC3482">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kern w:val="0"/>
          <w:szCs w:val="21"/>
        </w:rPr>
        <w:t>会計</w:t>
      </w:r>
      <w:r w:rsidR="001C201B">
        <w:rPr>
          <w:rFonts w:asciiTheme="minorEastAsia" w:hAnsiTheme="minorEastAsia" w:hint="eastAsia"/>
          <w:kern w:val="0"/>
          <w:szCs w:val="21"/>
        </w:rPr>
        <w:t>管理</w:t>
      </w:r>
      <w:r w:rsidRPr="00FC3482">
        <w:rPr>
          <w:rFonts w:asciiTheme="minorEastAsia" w:hAnsiTheme="minorEastAsia" w:hint="eastAsia"/>
          <w:szCs w:val="21"/>
        </w:rPr>
        <w:t>：本部運営の経理事務、財産管理に関する事項</w:t>
      </w:r>
    </w:p>
    <w:p w14:paraId="58B450B7" w14:textId="77777777" w:rsidR="00376784" w:rsidRDefault="00376784" w:rsidP="000702DB">
      <w:pPr>
        <w:widowControl/>
        <w:ind w:left="1890" w:hangingChars="900" w:hanging="1890"/>
        <w:jc w:val="left"/>
        <w:rPr>
          <w:rFonts w:asciiTheme="minorEastAsia" w:hAnsiTheme="minorEastAsia"/>
          <w:szCs w:val="21"/>
        </w:rPr>
      </w:pPr>
    </w:p>
    <w:p w14:paraId="188952A7" w14:textId="5D2269B0" w:rsidR="00A21127" w:rsidRDefault="00B33F10" w:rsidP="00A21127">
      <w:pPr>
        <w:ind w:firstLineChars="100" w:firstLine="24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④</w:t>
      </w:r>
      <w:r w:rsidR="00A21127" w:rsidRPr="00431E96">
        <w:rPr>
          <w:rFonts w:asciiTheme="majorEastAsia" w:eastAsiaTheme="majorEastAsia" w:hAnsiTheme="majorEastAsia" w:hint="eastAsia"/>
          <w:color w:val="000000"/>
          <w:sz w:val="24"/>
          <w:szCs w:val="24"/>
        </w:rPr>
        <w:t>主な指摘事項</w:t>
      </w:r>
    </w:p>
    <w:p w14:paraId="67347FCC" w14:textId="30A221B0" w:rsidR="00A03AD7" w:rsidRDefault="00A03AD7" w:rsidP="00A03AD7">
      <w:pPr>
        <w:autoSpaceDE w:val="0"/>
        <w:autoSpaceDN w:val="0"/>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社会福祉法人の制度改革を受けての</w:t>
      </w:r>
      <w:r w:rsidR="009A1F51" w:rsidRPr="006256F5">
        <w:rPr>
          <w:rFonts w:asciiTheme="minorEastAsia" w:hAnsiTheme="minorEastAsia" w:hint="eastAsia"/>
          <w:color w:val="000000"/>
          <w:sz w:val="24"/>
          <w:szCs w:val="24"/>
        </w:rPr>
        <w:t>６</w:t>
      </w:r>
      <w:r>
        <w:rPr>
          <w:rFonts w:asciiTheme="minorEastAsia" w:hAnsiTheme="minorEastAsia" w:hint="eastAsia"/>
          <w:color w:val="000000"/>
          <w:sz w:val="24"/>
          <w:szCs w:val="24"/>
        </w:rPr>
        <w:t>年目の指導監査であり、法人の自主性・自律性を尊重し、法令又は通知等に定められた法人として遵守すべき事項についての運営実態を確認することによって、適正な法人運営と社会福祉事業の健全な経営の確保を図ります。</w:t>
      </w:r>
    </w:p>
    <w:p w14:paraId="6417989D" w14:textId="70A38272" w:rsidR="00A03AD7" w:rsidRDefault="00A03AD7" w:rsidP="00A03AD7">
      <w:pPr>
        <w:autoSpaceDE w:val="0"/>
        <w:autoSpaceDN w:val="0"/>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上記を踏まえ、法人指導を行う基準として、「社会福祉法人指導監査実施要綱」を始めとした諸規定に基づき指導監査を行っています。</w:t>
      </w:r>
    </w:p>
    <w:p w14:paraId="3A8D5F3C" w14:textId="4BD030BF" w:rsidR="00B159F3" w:rsidRDefault="006256F5" w:rsidP="00A03AD7">
      <w:pPr>
        <w:autoSpaceDE w:val="0"/>
        <w:autoSpaceDN w:val="0"/>
        <w:ind w:leftChars="100" w:left="210" w:firstLineChars="100" w:firstLine="240"/>
        <w:rPr>
          <w:rFonts w:asciiTheme="minorEastAsia" w:hAnsiTheme="minorEastAsia"/>
          <w:color w:val="000000"/>
          <w:sz w:val="24"/>
          <w:szCs w:val="24"/>
        </w:rPr>
      </w:pPr>
      <w:r w:rsidRPr="005826EA">
        <w:rPr>
          <w:rFonts w:asciiTheme="majorEastAsia" w:eastAsiaTheme="majorEastAsia" w:hAnsiTheme="majorEastAsia"/>
          <w:noProof/>
          <w:sz w:val="24"/>
          <w:szCs w:val="24"/>
          <w:shd w:val="pct15" w:color="auto" w:fill="FFFFFF"/>
        </w:rPr>
        <mc:AlternateContent>
          <mc:Choice Requires="wps">
            <w:drawing>
              <wp:anchor distT="45720" distB="45720" distL="114300" distR="114300" simplePos="0" relativeHeight="251658752" behindDoc="0" locked="0" layoutInCell="1" allowOverlap="1" wp14:anchorId="03890033" wp14:editId="20A2D815">
                <wp:simplePos x="0" y="0"/>
                <wp:positionH relativeFrom="margin">
                  <wp:posOffset>22860</wp:posOffset>
                </wp:positionH>
                <wp:positionV relativeFrom="paragraph">
                  <wp:posOffset>847725</wp:posOffset>
                </wp:positionV>
                <wp:extent cx="6096000" cy="2009775"/>
                <wp:effectExtent l="0" t="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09775"/>
                        </a:xfrm>
                        <a:prstGeom prst="rect">
                          <a:avLst/>
                        </a:prstGeom>
                        <a:solidFill>
                          <a:srgbClr val="FFFFFF"/>
                        </a:solidFill>
                        <a:ln w="9525">
                          <a:solidFill>
                            <a:srgbClr val="000000"/>
                          </a:solidFill>
                          <a:miter lim="800000"/>
                          <a:headEnd/>
                          <a:tailEnd/>
                        </a:ln>
                      </wps:spPr>
                      <wps:txbx>
                        <w:txbxContent>
                          <w:p w14:paraId="7F71BD22" w14:textId="77777777" w:rsidR="00186C9A" w:rsidRPr="007B1B88" w:rsidRDefault="00186C9A" w:rsidP="00186C9A">
                            <w:pPr>
                              <w:rPr>
                                <w:rFonts w:asciiTheme="majorEastAsia" w:eastAsiaTheme="majorEastAsia" w:hAnsiTheme="majorEastAsia"/>
                                <w:sz w:val="24"/>
                                <w:szCs w:val="24"/>
                              </w:rPr>
                            </w:pPr>
                            <w:r w:rsidRPr="007B1B88">
                              <w:rPr>
                                <w:rFonts w:asciiTheme="majorEastAsia" w:eastAsiaTheme="majorEastAsia" w:hAnsiTheme="majorEastAsia" w:hint="eastAsia"/>
                                <w:sz w:val="24"/>
                                <w:szCs w:val="24"/>
                              </w:rPr>
                              <w:t>法人</w:t>
                            </w:r>
                            <w:r w:rsidRPr="007B1B88">
                              <w:rPr>
                                <w:rFonts w:asciiTheme="majorEastAsia" w:eastAsiaTheme="majorEastAsia" w:hAnsiTheme="majorEastAsia"/>
                                <w:sz w:val="24"/>
                                <w:szCs w:val="24"/>
                              </w:rPr>
                              <w:t>運営関係</w:t>
                            </w:r>
                          </w:p>
                          <w:p w14:paraId="4971B5A4" w14:textId="77777777" w:rsidR="00186C9A" w:rsidRDefault="00186C9A" w:rsidP="00186C9A">
                            <w:pPr>
                              <w:rPr>
                                <w:rFonts w:asciiTheme="minorEastAsia" w:hAnsiTheme="minorEastAsia"/>
                                <w:sz w:val="24"/>
                                <w:szCs w:val="24"/>
                              </w:rPr>
                            </w:pPr>
                            <w:r w:rsidRPr="00C50990">
                              <w:rPr>
                                <w:rFonts w:asciiTheme="minorEastAsia" w:hAnsiTheme="minorEastAsia" w:hint="eastAsia"/>
                                <w:sz w:val="24"/>
                                <w:szCs w:val="24"/>
                              </w:rPr>
                              <w:t>▼評議員会の招集・運営について</w:t>
                            </w:r>
                          </w:p>
                          <w:p w14:paraId="2A522AD2" w14:textId="77777777" w:rsidR="00186C9A" w:rsidRPr="00C50990" w:rsidRDefault="00186C9A" w:rsidP="00186C9A">
                            <w:pPr>
                              <w:rPr>
                                <w:rFonts w:asciiTheme="minorEastAsia" w:hAnsiTheme="minorEastAsia"/>
                                <w:sz w:val="24"/>
                                <w:szCs w:val="24"/>
                              </w:rPr>
                            </w:pPr>
                            <w:r>
                              <w:rPr>
                                <w:rFonts w:asciiTheme="minorEastAsia" w:hAnsiTheme="minorEastAsia" w:hint="eastAsia"/>
                                <w:sz w:val="24"/>
                                <w:szCs w:val="24"/>
                              </w:rPr>
                              <w:t>・評議員会の日時・場所・目的（議題）・議案については、理事会の決議により定めること。</w:t>
                            </w:r>
                          </w:p>
                          <w:p w14:paraId="2D4196C1" w14:textId="53DE62C4" w:rsidR="00186C9A" w:rsidRDefault="00186C9A" w:rsidP="00186C9A">
                            <w:pPr>
                              <w:rPr>
                                <w:rFonts w:asciiTheme="minorEastAsia" w:hAnsiTheme="minorEastAsia"/>
                                <w:sz w:val="24"/>
                                <w:szCs w:val="24"/>
                              </w:rPr>
                            </w:pPr>
                            <w:r>
                              <w:rPr>
                                <w:rFonts w:asciiTheme="minorEastAsia" w:hAnsiTheme="minorEastAsia" w:hint="eastAsia"/>
                                <w:sz w:val="24"/>
                                <w:szCs w:val="24"/>
                              </w:rPr>
                              <w:t>・評議員会の招集は開催の１週間</w:t>
                            </w:r>
                            <w:r w:rsidR="00304454" w:rsidRPr="006256F5">
                              <w:rPr>
                                <w:rFonts w:asciiTheme="minorEastAsia" w:hAnsiTheme="minorEastAsia" w:hint="eastAsia"/>
                                <w:sz w:val="24"/>
                                <w:szCs w:val="24"/>
                              </w:rPr>
                              <w:t>（中７日間）</w:t>
                            </w:r>
                            <w:r>
                              <w:rPr>
                                <w:rFonts w:asciiTheme="minorEastAsia" w:hAnsiTheme="minorEastAsia" w:hint="eastAsia"/>
                                <w:sz w:val="24"/>
                                <w:szCs w:val="24"/>
                              </w:rPr>
                              <w:t>前までに行うこと。</w:t>
                            </w:r>
                          </w:p>
                          <w:p w14:paraId="48412322" w14:textId="39F252B6" w:rsidR="00186C9A" w:rsidRDefault="00186C9A" w:rsidP="00186C9A">
                            <w:pPr>
                              <w:rPr>
                                <w:rFonts w:asciiTheme="minorEastAsia" w:hAnsiTheme="minorEastAsia"/>
                                <w:sz w:val="24"/>
                                <w:szCs w:val="24"/>
                              </w:rPr>
                            </w:pPr>
                            <w:r w:rsidRPr="001728C0">
                              <w:rPr>
                                <w:rFonts w:asciiTheme="minorEastAsia" w:hAnsiTheme="minorEastAsia" w:hint="eastAsia"/>
                                <w:sz w:val="24"/>
                                <w:szCs w:val="24"/>
                              </w:rPr>
                              <w:t>・決議に</w:t>
                            </w:r>
                            <w:r w:rsidR="00304454">
                              <w:rPr>
                                <w:rFonts w:asciiTheme="minorEastAsia" w:hAnsiTheme="minorEastAsia" w:hint="eastAsia"/>
                                <w:sz w:val="24"/>
                                <w:szCs w:val="24"/>
                              </w:rPr>
                              <w:t>あたり、</w:t>
                            </w:r>
                            <w:r w:rsidRPr="001728C0">
                              <w:rPr>
                                <w:rFonts w:asciiTheme="minorEastAsia" w:hAnsiTheme="minorEastAsia" w:hint="eastAsia"/>
                                <w:sz w:val="24"/>
                                <w:szCs w:val="24"/>
                              </w:rPr>
                              <w:t>特別の利害関係を有する評議員がいるかを法人が確認すること。</w:t>
                            </w:r>
                          </w:p>
                          <w:p w14:paraId="61437947" w14:textId="22F24DD6" w:rsidR="00186C9A" w:rsidRDefault="00186C9A" w:rsidP="00186C9A">
                            <w:pPr>
                              <w:rPr>
                                <w:rFonts w:asciiTheme="minorEastAsia" w:hAnsiTheme="minorEastAsia"/>
                                <w:sz w:val="24"/>
                                <w:szCs w:val="24"/>
                              </w:rPr>
                            </w:pPr>
                            <w:r w:rsidRPr="00304454">
                              <w:rPr>
                                <w:rFonts w:asciiTheme="minorEastAsia" w:hAnsiTheme="minorEastAsia" w:hint="eastAsia"/>
                                <w:sz w:val="24"/>
                                <w:szCs w:val="24"/>
                              </w:rPr>
                              <w:t>・評議員会の議事録について、法令に定められた事項を記載すること。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90033" id="_x0000_t202" coordsize="21600,21600" o:spt="202" path="m,l,21600r21600,l21600,xe">
                <v:stroke joinstyle="miter"/>
                <v:path gradientshapeok="t" o:connecttype="rect"/>
              </v:shapetype>
              <v:shape id="テキスト ボックス 2" o:spid="_x0000_s1026" type="#_x0000_t202" style="position:absolute;left:0;text-align:left;margin-left:1.8pt;margin-top:66.75pt;width:480pt;height:158.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">
                <v:textbox>
                  <w:txbxContent>
                    <w:p w14:paraId="7F71BD22" w14:textId="77777777" w:rsidR="00186C9A" w:rsidRPr="007B1B88" w:rsidRDefault="00186C9A" w:rsidP="00186C9A">
                      <w:pPr>
                        <w:rPr>
                          <w:rFonts w:asciiTheme="majorEastAsia" w:eastAsiaTheme="majorEastAsia" w:hAnsiTheme="majorEastAsia"/>
                          <w:sz w:val="24"/>
                          <w:szCs w:val="24"/>
                        </w:rPr>
                      </w:pPr>
                      <w:r w:rsidRPr="007B1B88">
                        <w:rPr>
                          <w:rFonts w:asciiTheme="majorEastAsia" w:eastAsiaTheme="majorEastAsia" w:hAnsiTheme="majorEastAsia" w:hint="eastAsia"/>
                          <w:sz w:val="24"/>
                          <w:szCs w:val="24"/>
                        </w:rPr>
                        <w:t>法人</w:t>
                      </w:r>
                      <w:r w:rsidRPr="007B1B88">
                        <w:rPr>
                          <w:rFonts w:asciiTheme="majorEastAsia" w:eastAsiaTheme="majorEastAsia" w:hAnsiTheme="majorEastAsia"/>
                          <w:sz w:val="24"/>
                          <w:szCs w:val="24"/>
                        </w:rPr>
                        <w:t>運営関係</w:t>
                      </w:r>
                    </w:p>
                    <w:p w14:paraId="4971B5A4" w14:textId="77777777" w:rsidR="00186C9A" w:rsidRDefault="00186C9A" w:rsidP="00186C9A">
                      <w:pPr>
                        <w:rPr>
                          <w:rFonts w:asciiTheme="minorEastAsia" w:hAnsiTheme="minorEastAsia"/>
                          <w:sz w:val="24"/>
                          <w:szCs w:val="24"/>
                        </w:rPr>
                      </w:pPr>
                      <w:r w:rsidRPr="00C50990">
                        <w:rPr>
                          <w:rFonts w:asciiTheme="minorEastAsia" w:hAnsiTheme="minorEastAsia" w:hint="eastAsia"/>
                          <w:sz w:val="24"/>
                          <w:szCs w:val="24"/>
                        </w:rPr>
                        <w:t>▼評議員会の招集・運営について</w:t>
                      </w:r>
                    </w:p>
                    <w:p w14:paraId="2A522AD2" w14:textId="77777777" w:rsidR="00186C9A" w:rsidRPr="00C50990" w:rsidRDefault="00186C9A" w:rsidP="00186C9A">
                      <w:pPr>
                        <w:rPr>
                          <w:rFonts w:asciiTheme="minorEastAsia" w:hAnsiTheme="minorEastAsia"/>
                          <w:sz w:val="24"/>
                          <w:szCs w:val="24"/>
                        </w:rPr>
                      </w:pPr>
                      <w:r>
                        <w:rPr>
                          <w:rFonts w:asciiTheme="minorEastAsia" w:hAnsiTheme="minorEastAsia" w:hint="eastAsia"/>
                          <w:sz w:val="24"/>
                          <w:szCs w:val="24"/>
                        </w:rPr>
                        <w:t>・評議員会の日時・場所・目的（議題）・議案については、理事会の決議により定めること。</w:t>
                      </w:r>
                    </w:p>
                    <w:p w14:paraId="2D4196C1" w14:textId="53DE62C4" w:rsidR="00186C9A" w:rsidRDefault="00186C9A" w:rsidP="00186C9A">
                      <w:pPr>
                        <w:rPr>
                          <w:rFonts w:asciiTheme="minorEastAsia" w:hAnsiTheme="minorEastAsia"/>
                          <w:sz w:val="24"/>
                          <w:szCs w:val="24"/>
                        </w:rPr>
                      </w:pPr>
                      <w:r>
                        <w:rPr>
                          <w:rFonts w:asciiTheme="minorEastAsia" w:hAnsiTheme="minorEastAsia" w:hint="eastAsia"/>
                          <w:sz w:val="24"/>
                          <w:szCs w:val="24"/>
                        </w:rPr>
                        <w:t>・評議員会の招集は開催の１週間</w:t>
                      </w:r>
                      <w:r w:rsidR="00304454" w:rsidRPr="006256F5">
                        <w:rPr>
                          <w:rFonts w:asciiTheme="minorEastAsia" w:hAnsiTheme="minorEastAsia" w:hint="eastAsia"/>
                          <w:sz w:val="24"/>
                          <w:szCs w:val="24"/>
                        </w:rPr>
                        <w:t>（中７日間）</w:t>
                      </w:r>
                      <w:r>
                        <w:rPr>
                          <w:rFonts w:asciiTheme="minorEastAsia" w:hAnsiTheme="minorEastAsia" w:hint="eastAsia"/>
                          <w:sz w:val="24"/>
                          <w:szCs w:val="24"/>
                        </w:rPr>
                        <w:t>前までに行うこと。</w:t>
                      </w:r>
                    </w:p>
                    <w:p w14:paraId="48412322" w14:textId="39F252B6" w:rsidR="00186C9A" w:rsidRDefault="00186C9A" w:rsidP="00186C9A">
                      <w:pPr>
                        <w:rPr>
                          <w:rFonts w:asciiTheme="minorEastAsia" w:hAnsiTheme="minorEastAsia"/>
                          <w:sz w:val="24"/>
                          <w:szCs w:val="24"/>
                        </w:rPr>
                      </w:pPr>
                      <w:r w:rsidRPr="001728C0">
                        <w:rPr>
                          <w:rFonts w:asciiTheme="minorEastAsia" w:hAnsiTheme="minorEastAsia" w:hint="eastAsia"/>
                          <w:sz w:val="24"/>
                          <w:szCs w:val="24"/>
                        </w:rPr>
                        <w:t>・決議に</w:t>
                      </w:r>
                      <w:r w:rsidR="00304454">
                        <w:rPr>
                          <w:rFonts w:asciiTheme="minorEastAsia" w:hAnsiTheme="minorEastAsia" w:hint="eastAsia"/>
                          <w:sz w:val="24"/>
                          <w:szCs w:val="24"/>
                        </w:rPr>
                        <w:t>あたり、</w:t>
                      </w:r>
                      <w:r w:rsidRPr="001728C0">
                        <w:rPr>
                          <w:rFonts w:asciiTheme="minorEastAsia" w:hAnsiTheme="minorEastAsia" w:hint="eastAsia"/>
                          <w:sz w:val="24"/>
                          <w:szCs w:val="24"/>
                        </w:rPr>
                        <w:t>特別の利害関係を有する評議員がいるかを法人が確認すること。</w:t>
                      </w:r>
                    </w:p>
                    <w:p w14:paraId="61437947" w14:textId="22F24DD6" w:rsidR="00186C9A" w:rsidRDefault="00186C9A" w:rsidP="00186C9A">
                      <w:pPr>
                        <w:rPr>
                          <w:rFonts w:asciiTheme="minorEastAsia" w:hAnsiTheme="minorEastAsia"/>
                          <w:sz w:val="24"/>
                          <w:szCs w:val="24"/>
                        </w:rPr>
                      </w:pPr>
                      <w:r w:rsidRPr="00304454">
                        <w:rPr>
                          <w:rFonts w:asciiTheme="minorEastAsia" w:hAnsiTheme="minorEastAsia" w:hint="eastAsia"/>
                          <w:sz w:val="24"/>
                          <w:szCs w:val="24"/>
                        </w:rPr>
                        <w:t>・評議員会の議事録について、法令に定められた事項を記載すること。</w:t>
                      </w:r>
                    </w:p>
                  </w:txbxContent>
                </v:textbox>
                <w10:wrap type="square" anchorx="margin"/>
              </v:shape>
            </w:pict>
          </mc:Fallback>
        </mc:AlternateContent>
      </w:r>
      <w:r w:rsidR="00B159F3">
        <w:rPr>
          <w:rFonts w:asciiTheme="minorEastAsia" w:hAnsiTheme="minorEastAsia" w:hint="eastAsia"/>
          <w:color w:val="000000"/>
          <w:sz w:val="24"/>
          <w:szCs w:val="24"/>
        </w:rPr>
        <w:t>その中で、下記に記載した項目につきましては、指導監査時に指摘の多かった事項となりますので、法人運営の際ご留意ください。</w:t>
      </w:r>
    </w:p>
    <w:p w14:paraId="060755C2" w14:textId="77777777" w:rsidR="00186C9A" w:rsidRDefault="00186C9A" w:rsidP="00186C9A">
      <w:pPr>
        <w:autoSpaceDE w:val="0"/>
        <w:autoSpaceDN w:val="0"/>
        <w:rPr>
          <w:rFonts w:asciiTheme="majorEastAsia" w:eastAsiaTheme="majorEastAsia" w:hAnsiTheme="majorEastAsia"/>
          <w:color w:val="000000"/>
          <w:sz w:val="24"/>
          <w:szCs w:val="24"/>
        </w:rPr>
      </w:pPr>
      <w:r w:rsidRPr="005826EA">
        <w:rPr>
          <w:rFonts w:asciiTheme="majorEastAsia" w:eastAsiaTheme="majorEastAsia" w:hAnsiTheme="majorEastAsia"/>
          <w:noProof/>
          <w:sz w:val="24"/>
          <w:szCs w:val="24"/>
          <w:shd w:val="pct15" w:color="auto" w:fill="FFFFFF"/>
        </w:rPr>
        <w:lastRenderedPageBreak/>
        <mc:AlternateContent>
          <mc:Choice Requires="wps">
            <w:drawing>
              <wp:anchor distT="45720" distB="45720" distL="114300" distR="114300" simplePos="0" relativeHeight="251660800" behindDoc="0" locked="0" layoutInCell="1" allowOverlap="1" wp14:anchorId="48667540" wp14:editId="7AFEFCB3">
                <wp:simplePos x="0" y="0"/>
                <wp:positionH relativeFrom="margin">
                  <wp:posOffset>3810</wp:posOffset>
                </wp:positionH>
                <wp:positionV relativeFrom="paragraph">
                  <wp:posOffset>3810</wp:posOffset>
                </wp:positionV>
                <wp:extent cx="6096000" cy="56673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67375"/>
                        </a:xfrm>
                        <a:prstGeom prst="rect">
                          <a:avLst/>
                        </a:prstGeom>
                        <a:solidFill>
                          <a:srgbClr val="FFFFFF"/>
                        </a:solidFill>
                        <a:ln w="9525">
                          <a:solidFill>
                            <a:srgbClr val="000000"/>
                          </a:solidFill>
                          <a:miter lim="800000"/>
                          <a:headEnd/>
                          <a:tailEnd/>
                        </a:ln>
                      </wps:spPr>
                      <wps:txbx>
                        <w:txbxContent>
                          <w:p w14:paraId="0F13692A" w14:textId="77777777" w:rsidR="006256F5" w:rsidRDefault="006256F5" w:rsidP="006256F5">
                            <w:pPr>
                              <w:rPr>
                                <w:rFonts w:asciiTheme="minorEastAsia" w:hAnsiTheme="minorEastAsia"/>
                                <w:sz w:val="24"/>
                                <w:szCs w:val="24"/>
                              </w:rPr>
                            </w:pPr>
                            <w:r>
                              <w:rPr>
                                <w:rFonts w:asciiTheme="minorEastAsia" w:hAnsiTheme="minorEastAsia" w:hint="eastAsia"/>
                                <w:sz w:val="24"/>
                                <w:szCs w:val="24"/>
                              </w:rPr>
                              <w:t>▼理事会の招集・運営について</w:t>
                            </w:r>
                          </w:p>
                          <w:p w14:paraId="76B63291" w14:textId="77777777" w:rsidR="006256F5" w:rsidRDefault="006256F5" w:rsidP="006256F5">
                            <w:pPr>
                              <w:rPr>
                                <w:rFonts w:asciiTheme="minorEastAsia" w:hAnsiTheme="minorEastAsia"/>
                                <w:sz w:val="24"/>
                                <w:szCs w:val="24"/>
                              </w:rPr>
                            </w:pPr>
                            <w:r>
                              <w:rPr>
                                <w:rFonts w:asciiTheme="minorEastAsia" w:hAnsiTheme="minorEastAsia" w:hint="eastAsia"/>
                                <w:sz w:val="24"/>
                                <w:szCs w:val="24"/>
                              </w:rPr>
                              <w:t>・理事会の招集は開催の１週間前までに行うこと。</w:t>
                            </w:r>
                          </w:p>
                          <w:p w14:paraId="4112F37A" w14:textId="46BEDB5D" w:rsidR="006256F5" w:rsidRDefault="006256F5" w:rsidP="006256F5">
                            <w:pPr>
                              <w:rPr>
                                <w:rFonts w:asciiTheme="minorEastAsia" w:hAnsiTheme="minorEastAsia"/>
                                <w:sz w:val="24"/>
                                <w:szCs w:val="24"/>
                              </w:rPr>
                            </w:pPr>
                            <w:r>
                              <w:rPr>
                                <w:rFonts w:asciiTheme="minorEastAsia" w:hAnsiTheme="minorEastAsia" w:hint="eastAsia"/>
                                <w:sz w:val="24"/>
                                <w:szCs w:val="24"/>
                              </w:rPr>
                              <w:t>・</w:t>
                            </w:r>
                            <w:r w:rsidRPr="001728C0">
                              <w:rPr>
                                <w:rFonts w:asciiTheme="minorEastAsia" w:hAnsiTheme="minorEastAsia" w:hint="eastAsia"/>
                                <w:sz w:val="24"/>
                                <w:szCs w:val="24"/>
                              </w:rPr>
                              <w:t>決議に</w:t>
                            </w:r>
                            <w:r>
                              <w:rPr>
                                <w:rFonts w:asciiTheme="minorEastAsia" w:hAnsiTheme="minorEastAsia" w:hint="eastAsia"/>
                                <w:sz w:val="24"/>
                                <w:szCs w:val="24"/>
                              </w:rPr>
                              <w:t>あたり、</w:t>
                            </w:r>
                            <w:r w:rsidRPr="001728C0">
                              <w:rPr>
                                <w:rFonts w:asciiTheme="minorEastAsia" w:hAnsiTheme="minorEastAsia" w:hint="eastAsia"/>
                                <w:sz w:val="24"/>
                                <w:szCs w:val="24"/>
                              </w:rPr>
                              <w:t>特別の利害関係を有する</w:t>
                            </w:r>
                            <w:r>
                              <w:rPr>
                                <w:rFonts w:asciiTheme="minorEastAsia" w:hAnsiTheme="minorEastAsia" w:hint="eastAsia"/>
                                <w:sz w:val="24"/>
                                <w:szCs w:val="24"/>
                              </w:rPr>
                              <w:t>理事</w:t>
                            </w:r>
                            <w:r w:rsidRPr="001728C0">
                              <w:rPr>
                                <w:rFonts w:asciiTheme="minorEastAsia" w:hAnsiTheme="minorEastAsia" w:hint="eastAsia"/>
                                <w:sz w:val="24"/>
                                <w:szCs w:val="24"/>
                              </w:rPr>
                              <w:t>がいるかを法人が確認すること。</w:t>
                            </w:r>
                          </w:p>
                          <w:p w14:paraId="64B9FC10" w14:textId="0216D5C1" w:rsidR="00186C9A" w:rsidRPr="00A06264" w:rsidRDefault="00186C9A" w:rsidP="00186C9A">
                            <w:pPr>
                              <w:rPr>
                                <w:rFonts w:asciiTheme="minorEastAsia" w:hAnsiTheme="minorEastAsia"/>
                                <w:sz w:val="24"/>
                                <w:szCs w:val="24"/>
                              </w:rPr>
                            </w:pPr>
                            <w:r>
                              <w:rPr>
                                <w:rFonts w:asciiTheme="minorEastAsia" w:hAnsiTheme="minorEastAsia" w:hint="eastAsia"/>
                                <w:sz w:val="24"/>
                                <w:szCs w:val="24"/>
                              </w:rPr>
                              <w:t>・理事長及び業務執行理事による職務の執行状況の報告については、実際に開催された理事会で、定款等に定められたとおりに行うこと。</w:t>
                            </w:r>
                          </w:p>
                          <w:p w14:paraId="4E07D46B"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▼理事・監事・評議員の選任について</w:t>
                            </w:r>
                          </w:p>
                          <w:p w14:paraId="1D6CE836" w14:textId="05849984" w:rsidR="00186C9A" w:rsidRPr="001728C0" w:rsidRDefault="00186C9A" w:rsidP="00186C9A">
                            <w:pPr>
                              <w:ind w:left="240" w:hangingChars="100" w:hanging="240"/>
                              <w:rPr>
                                <w:rFonts w:asciiTheme="minorEastAsia" w:hAnsiTheme="minorEastAsia"/>
                                <w:sz w:val="24"/>
                                <w:szCs w:val="24"/>
                              </w:rPr>
                            </w:pPr>
                            <w:r w:rsidRPr="001728C0">
                              <w:rPr>
                                <w:rFonts w:asciiTheme="minorEastAsia" w:hAnsiTheme="minorEastAsia" w:hint="eastAsia"/>
                                <w:sz w:val="24"/>
                                <w:szCs w:val="24"/>
                              </w:rPr>
                              <w:t>・役員・評議員の選任手続きにおいて、</w:t>
                            </w:r>
                            <w:r>
                              <w:rPr>
                                <w:rFonts w:asciiTheme="minorEastAsia" w:hAnsiTheme="minorEastAsia" w:hint="eastAsia"/>
                                <w:sz w:val="24"/>
                                <w:szCs w:val="24"/>
                              </w:rPr>
                              <w:t>欠格事由に該当しないことを</w:t>
                            </w:r>
                            <w:r w:rsidRPr="001728C0">
                              <w:rPr>
                                <w:rFonts w:asciiTheme="minorEastAsia" w:hAnsiTheme="minorEastAsia" w:hint="eastAsia"/>
                                <w:sz w:val="24"/>
                                <w:szCs w:val="24"/>
                              </w:rPr>
                              <w:t>法人において誓約書等により確認しておくこと。</w:t>
                            </w:r>
                          </w:p>
                          <w:p w14:paraId="76152333" w14:textId="56F331AE" w:rsidR="00186C9A" w:rsidRDefault="00186C9A" w:rsidP="00186C9A">
                            <w:pPr>
                              <w:ind w:left="240" w:hangingChars="100" w:hanging="240"/>
                              <w:rPr>
                                <w:rFonts w:asciiTheme="minorEastAsia" w:hAnsiTheme="minorEastAsia"/>
                                <w:sz w:val="24"/>
                                <w:szCs w:val="24"/>
                              </w:rPr>
                            </w:pPr>
                            <w:r w:rsidRPr="006318EE">
                              <w:rPr>
                                <w:rFonts w:asciiTheme="minorEastAsia" w:hAnsiTheme="minorEastAsia" w:hint="eastAsia"/>
                                <w:sz w:val="24"/>
                                <w:szCs w:val="24"/>
                              </w:rPr>
                              <w:t>・監事の選任に関する評議員会の議案については、監事の過半数の同意を得ること。</w:t>
                            </w:r>
                          </w:p>
                          <w:p w14:paraId="4AC5CAC2" w14:textId="1BE07281" w:rsidR="009A1F51" w:rsidRPr="009A1F51" w:rsidRDefault="009A1F51" w:rsidP="00186C9A">
                            <w:pPr>
                              <w:ind w:left="240" w:hangingChars="100" w:hanging="240"/>
                              <w:rPr>
                                <w:rFonts w:asciiTheme="minorEastAsia" w:hAnsiTheme="minorEastAsia"/>
                                <w:sz w:val="24"/>
                                <w:szCs w:val="24"/>
                              </w:rPr>
                            </w:pPr>
                            <w:r w:rsidRPr="009A1F51">
                              <w:rPr>
                                <w:rFonts w:asciiTheme="minorEastAsia" w:hAnsiTheme="minorEastAsia" w:hint="eastAsia"/>
                                <w:sz w:val="24"/>
                                <w:szCs w:val="24"/>
                              </w:rPr>
                              <w:t>・</w:t>
                            </w:r>
                            <w:r w:rsidRPr="006256F5">
                              <w:rPr>
                                <w:rFonts w:asciiTheme="minorEastAsia" w:hAnsiTheme="minorEastAsia" w:hint="eastAsia"/>
                                <w:sz w:val="24"/>
                                <w:szCs w:val="24"/>
                              </w:rPr>
                              <w:t>長期にわたり理事会に出席していない監事がみられるので、開催日時の調整を十分に行うか、監事の交代を検討すること。</w:t>
                            </w:r>
                          </w:p>
                          <w:p w14:paraId="23F45596" w14:textId="77777777" w:rsidR="00186C9A" w:rsidRPr="00C50990" w:rsidRDefault="00186C9A" w:rsidP="00186C9A">
                            <w:pPr>
                              <w:rPr>
                                <w:rFonts w:asciiTheme="majorEastAsia" w:eastAsiaTheme="majorEastAsia" w:hAnsiTheme="majorEastAsia"/>
                                <w:sz w:val="24"/>
                                <w:szCs w:val="24"/>
                              </w:rPr>
                            </w:pPr>
                            <w:r w:rsidRPr="00C50990">
                              <w:rPr>
                                <w:rFonts w:asciiTheme="majorEastAsia" w:eastAsiaTheme="majorEastAsia" w:hAnsiTheme="majorEastAsia"/>
                                <w:sz w:val="24"/>
                                <w:szCs w:val="24"/>
                              </w:rPr>
                              <w:t>会計</w:t>
                            </w:r>
                            <w:r w:rsidRPr="00C50990">
                              <w:rPr>
                                <w:rFonts w:asciiTheme="majorEastAsia" w:eastAsiaTheme="majorEastAsia" w:hAnsiTheme="majorEastAsia" w:hint="eastAsia"/>
                                <w:sz w:val="24"/>
                                <w:szCs w:val="24"/>
                              </w:rPr>
                              <w:t>管理</w:t>
                            </w:r>
                            <w:r w:rsidRPr="00C50990">
                              <w:rPr>
                                <w:rFonts w:asciiTheme="majorEastAsia" w:eastAsiaTheme="majorEastAsia" w:hAnsiTheme="majorEastAsia"/>
                                <w:sz w:val="24"/>
                                <w:szCs w:val="24"/>
                              </w:rPr>
                              <w:t>関係</w:t>
                            </w:r>
                          </w:p>
                          <w:p w14:paraId="6F843148"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▼経理規程</w:t>
                            </w:r>
                            <w:r w:rsidRPr="00C50990">
                              <w:rPr>
                                <w:rFonts w:asciiTheme="minorEastAsia" w:hAnsiTheme="minorEastAsia"/>
                                <w:sz w:val="24"/>
                                <w:szCs w:val="24"/>
                              </w:rPr>
                              <w:t>について</w:t>
                            </w:r>
                          </w:p>
                          <w:p w14:paraId="3D639689" w14:textId="77777777" w:rsidR="00186C9A" w:rsidRDefault="00186C9A" w:rsidP="00186C9A">
                            <w:pPr>
                              <w:ind w:left="240" w:hangingChars="100" w:hanging="240"/>
                              <w:rPr>
                                <w:rFonts w:asciiTheme="minorEastAsia" w:hAnsiTheme="minorEastAsia"/>
                                <w:sz w:val="24"/>
                                <w:szCs w:val="24"/>
                              </w:rPr>
                            </w:pPr>
                            <w:r w:rsidRPr="00C50990">
                              <w:rPr>
                                <w:rFonts w:asciiTheme="minorEastAsia" w:hAnsiTheme="minorEastAsia"/>
                                <w:sz w:val="24"/>
                                <w:szCs w:val="24"/>
                              </w:rPr>
                              <w:t>・</w:t>
                            </w:r>
                            <w:r w:rsidRPr="00C50990">
                              <w:rPr>
                                <w:rFonts w:asciiTheme="minorEastAsia" w:hAnsiTheme="minorEastAsia" w:hint="eastAsia"/>
                                <w:sz w:val="24"/>
                                <w:szCs w:val="24"/>
                              </w:rPr>
                              <w:t>経理規程の内容が社会福祉法及び社会福祉法人会計基準に準拠したものとなっていないため、改正すること。</w:t>
                            </w:r>
                          </w:p>
                          <w:p w14:paraId="3092D784"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▼附属</w:t>
                            </w:r>
                            <w:r w:rsidRPr="00C50990">
                              <w:rPr>
                                <w:rFonts w:asciiTheme="minorEastAsia" w:hAnsiTheme="minorEastAsia"/>
                                <w:sz w:val="24"/>
                                <w:szCs w:val="24"/>
                              </w:rPr>
                              <w:t>明細書について</w:t>
                            </w:r>
                          </w:p>
                          <w:p w14:paraId="06C13393" w14:textId="73B1E3CA" w:rsidR="0070002B" w:rsidRDefault="00186C9A" w:rsidP="00186C9A">
                            <w:pPr>
                              <w:rPr>
                                <w:rFonts w:asciiTheme="minorEastAsia" w:hAnsiTheme="minorEastAsia"/>
                                <w:sz w:val="24"/>
                                <w:szCs w:val="24"/>
                              </w:rPr>
                            </w:pPr>
                            <w:r w:rsidRPr="00C50990">
                              <w:rPr>
                                <w:rFonts w:asciiTheme="minorEastAsia" w:hAnsiTheme="minorEastAsia" w:hint="eastAsia"/>
                                <w:sz w:val="24"/>
                                <w:szCs w:val="24"/>
                              </w:rPr>
                              <w:t>・附属明細書の金額と計算書類の金額に不一致があったため、適切に作成すること</w:t>
                            </w:r>
                            <w:r w:rsidR="0070002B" w:rsidRPr="006256F5">
                              <w:rPr>
                                <w:rFonts w:asciiTheme="minorEastAsia" w:hAnsiTheme="minorEastAsia" w:hint="eastAsia"/>
                                <w:sz w:val="24"/>
                                <w:szCs w:val="24"/>
                              </w:rPr>
                              <w:t>（正確に作成するための手続を整備すること）</w:t>
                            </w:r>
                            <w:r w:rsidR="00176B13" w:rsidRPr="006256F5">
                              <w:rPr>
                                <w:rFonts w:asciiTheme="minorEastAsia" w:hAnsiTheme="minorEastAsia" w:hint="eastAsia"/>
                                <w:sz w:val="24"/>
                                <w:szCs w:val="24"/>
                              </w:rPr>
                              <w:t>。</w:t>
                            </w:r>
                          </w:p>
                          <w:p w14:paraId="43EB9E2B"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▼計算</w:t>
                            </w:r>
                            <w:r w:rsidRPr="00C50990">
                              <w:rPr>
                                <w:rFonts w:asciiTheme="minorEastAsia" w:hAnsiTheme="minorEastAsia"/>
                                <w:sz w:val="24"/>
                                <w:szCs w:val="24"/>
                              </w:rPr>
                              <w:t>関係書類について</w:t>
                            </w:r>
                          </w:p>
                          <w:p w14:paraId="75D9C534" w14:textId="6AAAA77E" w:rsidR="00186C9A" w:rsidRPr="00347F7C" w:rsidRDefault="00186C9A" w:rsidP="00186C9A">
                            <w:pPr>
                              <w:ind w:left="240" w:hangingChars="100" w:hanging="240"/>
                              <w:rPr>
                                <w:rFonts w:asciiTheme="minorEastAsia" w:hAnsiTheme="minorEastAsia"/>
                                <w:sz w:val="24"/>
                                <w:szCs w:val="24"/>
                              </w:rPr>
                            </w:pPr>
                            <w:r w:rsidRPr="00C50990">
                              <w:rPr>
                                <w:rFonts w:asciiTheme="minorEastAsia" w:hAnsiTheme="minorEastAsia" w:hint="eastAsia"/>
                                <w:sz w:val="24"/>
                                <w:szCs w:val="24"/>
                              </w:rPr>
                              <w:t>・</w:t>
                            </w:r>
                            <w:r>
                              <w:rPr>
                                <w:rFonts w:asciiTheme="minorEastAsia" w:hAnsiTheme="minorEastAsia" w:hint="eastAsia"/>
                                <w:sz w:val="24"/>
                                <w:szCs w:val="24"/>
                              </w:rPr>
                              <w:t>計算書類においては、適切な勘定科目を使用すること。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67540" id="_x0000_s1027" type="#_x0000_t202" style="position:absolute;left:0;text-align:left;margin-left:.3pt;margin-top:.3pt;width:480pt;height:44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">
                <v:textbox>
                  <w:txbxContent>
                    <w:p w14:paraId="0F13692A" w14:textId="77777777" w:rsidR="006256F5" w:rsidRDefault="006256F5" w:rsidP="006256F5">
                      <w:pPr>
                        <w:rPr>
                          <w:rFonts w:asciiTheme="minorEastAsia" w:hAnsiTheme="minorEastAsia"/>
                          <w:sz w:val="24"/>
                          <w:szCs w:val="24"/>
                        </w:rPr>
                      </w:pPr>
                      <w:r>
                        <w:rPr>
                          <w:rFonts w:asciiTheme="minorEastAsia" w:hAnsiTheme="minorEastAsia" w:hint="eastAsia"/>
                          <w:sz w:val="24"/>
                          <w:szCs w:val="24"/>
                        </w:rPr>
                        <w:t>▼理事会の招集・運営について</w:t>
                      </w:r>
                    </w:p>
                    <w:p w14:paraId="76B63291" w14:textId="77777777" w:rsidR="006256F5" w:rsidRDefault="006256F5" w:rsidP="006256F5">
                      <w:pPr>
                        <w:rPr>
                          <w:rFonts w:asciiTheme="minorEastAsia" w:hAnsiTheme="minorEastAsia"/>
                          <w:sz w:val="24"/>
                          <w:szCs w:val="24"/>
                        </w:rPr>
                      </w:pPr>
                      <w:r>
                        <w:rPr>
                          <w:rFonts w:asciiTheme="minorEastAsia" w:hAnsiTheme="minorEastAsia" w:hint="eastAsia"/>
                          <w:sz w:val="24"/>
                          <w:szCs w:val="24"/>
                        </w:rPr>
                        <w:t>・理事会の招集は開催の１週間前までに行うこと。</w:t>
                      </w:r>
                    </w:p>
                    <w:p w14:paraId="4112F37A" w14:textId="46BEDB5D" w:rsidR="006256F5" w:rsidRDefault="006256F5" w:rsidP="006256F5">
                      <w:pPr>
                        <w:rPr>
                          <w:rFonts w:asciiTheme="minorEastAsia" w:hAnsiTheme="minorEastAsia"/>
                          <w:sz w:val="24"/>
                          <w:szCs w:val="24"/>
                        </w:rPr>
                      </w:pPr>
                      <w:r>
                        <w:rPr>
                          <w:rFonts w:asciiTheme="minorEastAsia" w:hAnsiTheme="minorEastAsia" w:hint="eastAsia"/>
                          <w:sz w:val="24"/>
                          <w:szCs w:val="24"/>
                        </w:rPr>
                        <w:t>・</w:t>
                      </w:r>
                      <w:r w:rsidRPr="001728C0">
                        <w:rPr>
                          <w:rFonts w:asciiTheme="minorEastAsia" w:hAnsiTheme="minorEastAsia" w:hint="eastAsia"/>
                          <w:sz w:val="24"/>
                          <w:szCs w:val="24"/>
                        </w:rPr>
                        <w:t>決議に</w:t>
                      </w:r>
                      <w:r>
                        <w:rPr>
                          <w:rFonts w:asciiTheme="minorEastAsia" w:hAnsiTheme="minorEastAsia" w:hint="eastAsia"/>
                          <w:sz w:val="24"/>
                          <w:szCs w:val="24"/>
                        </w:rPr>
                        <w:t>あたり、</w:t>
                      </w:r>
                      <w:r w:rsidRPr="001728C0">
                        <w:rPr>
                          <w:rFonts w:asciiTheme="minorEastAsia" w:hAnsiTheme="minorEastAsia" w:hint="eastAsia"/>
                          <w:sz w:val="24"/>
                          <w:szCs w:val="24"/>
                        </w:rPr>
                        <w:t>特別の利害関係を有する</w:t>
                      </w:r>
                      <w:r>
                        <w:rPr>
                          <w:rFonts w:asciiTheme="minorEastAsia" w:hAnsiTheme="minorEastAsia" w:hint="eastAsia"/>
                          <w:sz w:val="24"/>
                          <w:szCs w:val="24"/>
                        </w:rPr>
                        <w:t>理事</w:t>
                      </w:r>
                      <w:r w:rsidRPr="001728C0">
                        <w:rPr>
                          <w:rFonts w:asciiTheme="minorEastAsia" w:hAnsiTheme="minorEastAsia" w:hint="eastAsia"/>
                          <w:sz w:val="24"/>
                          <w:szCs w:val="24"/>
                        </w:rPr>
                        <w:t>がいるかを法人が確認すること。</w:t>
                      </w:r>
                    </w:p>
                    <w:p w14:paraId="64B9FC10" w14:textId="0216D5C1" w:rsidR="00186C9A" w:rsidRPr="00A06264" w:rsidRDefault="00186C9A" w:rsidP="00186C9A">
                      <w:pPr>
                        <w:rPr>
                          <w:rFonts w:asciiTheme="minorEastAsia" w:hAnsiTheme="minorEastAsia"/>
                          <w:sz w:val="24"/>
                          <w:szCs w:val="24"/>
                        </w:rPr>
                      </w:pPr>
                      <w:r>
                        <w:rPr>
                          <w:rFonts w:asciiTheme="minorEastAsia" w:hAnsiTheme="minorEastAsia" w:hint="eastAsia"/>
                          <w:sz w:val="24"/>
                          <w:szCs w:val="24"/>
                        </w:rPr>
                        <w:t>・理事長及び業務執行理事による職務の執行状況の報告については、実際に開催された理事会で、定款等に定められたとおりに行うこと。</w:t>
                      </w:r>
                    </w:p>
                    <w:p w14:paraId="4E07D46B"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▼理事・監事・評議員の選任について</w:t>
                      </w:r>
                    </w:p>
                    <w:p w14:paraId="1D6CE836" w14:textId="05849984" w:rsidR="00186C9A" w:rsidRPr="001728C0" w:rsidRDefault="00186C9A" w:rsidP="00186C9A">
                      <w:pPr>
                        <w:ind w:left="240" w:hangingChars="100" w:hanging="240"/>
                        <w:rPr>
                          <w:rFonts w:asciiTheme="minorEastAsia" w:hAnsiTheme="minorEastAsia"/>
                          <w:sz w:val="24"/>
                          <w:szCs w:val="24"/>
                        </w:rPr>
                      </w:pPr>
                      <w:r w:rsidRPr="001728C0">
                        <w:rPr>
                          <w:rFonts w:asciiTheme="minorEastAsia" w:hAnsiTheme="minorEastAsia" w:hint="eastAsia"/>
                          <w:sz w:val="24"/>
                          <w:szCs w:val="24"/>
                        </w:rPr>
                        <w:t>・役員・評議員の選任手続きにおいて、</w:t>
                      </w:r>
                      <w:r>
                        <w:rPr>
                          <w:rFonts w:asciiTheme="minorEastAsia" w:hAnsiTheme="minorEastAsia" w:hint="eastAsia"/>
                          <w:sz w:val="24"/>
                          <w:szCs w:val="24"/>
                        </w:rPr>
                        <w:t>欠格事由に該当しないことを</w:t>
                      </w:r>
                      <w:r w:rsidRPr="001728C0">
                        <w:rPr>
                          <w:rFonts w:asciiTheme="minorEastAsia" w:hAnsiTheme="minorEastAsia" w:hint="eastAsia"/>
                          <w:sz w:val="24"/>
                          <w:szCs w:val="24"/>
                        </w:rPr>
                        <w:t>法人において誓約書等により確認しておくこと。</w:t>
                      </w:r>
                    </w:p>
                    <w:p w14:paraId="76152333" w14:textId="56F331AE" w:rsidR="00186C9A" w:rsidRDefault="00186C9A" w:rsidP="00186C9A">
                      <w:pPr>
                        <w:ind w:left="240" w:hangingChars="100" w:hanging="240"/>
                        <w:rPr>
                          <w:rFonts w:asciiTheme="minorEastAsia" w:hAnsiTheme="minorEastAsia"/>
                          <w:sz w:val="24"/>
                          <w:szCs w:val="24"/>
                        </w:rPr>
                      </w:pPr>
                      <w:r w:rsidRPr="006318EE">
                        <w:rPr>
                          <w:rFonts w:asciiTheme="minorEastAsia" w:hAnsiTheme="minorEastAsia" w:hint="eastAsia"/>
                          <w:sz w:val="24"/>
                          <w:szCs w:val="24"/>
                        </w:rPr>
                        <w:t>・監事の選任に関する評議員会の議案については、監事の過半数の同意を得ること。</w:t>
                      </w:r>
                    </w:p>
                    <w:p w14:paraId="4AC5CAC2" w14:textId="1BE07281" w:rsidR="009A1F51" w:rsidRPr="009A1F51" w:rsidRDefault="009A1F51" w:rsidP="00186C9A">
                      <w:pPr>
                        <w:ind w:left="240" w:hangingChars="100" w:hanging="240"/>
                        <w:rPr>
                          <w:rFonts w:asciiTheme="minorEastAsia" w:hAnsiTheme="minorEastAsia"/>
                          <w:sz w:val="24"/>
                          <w:szCs w:val="24"/>
                        </w:rPr>
                      </w:pPr>
                      <w:r w:rsidRPr="009A1F51">
                        <w:rPr>
                          <w:rFonts w:asciiTheme="minorEastAsia" w:hAnsiTheme="minorEastAsia" w:hint="eastAsia"/>
                          <w:sz w:val="24"/>
                          <w:szCs w:val="24"/>
                        </w:rPr>
                        <w:t>・</w:t>
                      </w:r>
                      <w:r w:rsidRPr="006256F5">
                        <w:rPr>
                          <w:rFonts w:asciiTheme="minorEastAsia" w:hAnsiTheme="minorEastAsia" w:hint="eastAsia"/>
                          <w:sz w:val="24"/>
                          <w:szCs w:val="24"/>
                        </w:rPr>
                        <w:t>長期にわたり理事会に出席していない監事がみられるので、開催日時の調整を十分に行うか、監事の交代を検討すること。</w:t>
                      </w:r>
                    </w:p>
                    <w:p w14:paraId="23F45596" w14:textId="77777777" w:rsidR="00186C9A" w:rsidRPr="00C50990" w:rsidRDefault="00186C9A" w:rsidP="00186C9A">
                      <w:pPr>
                        <w:rPr>
                          <w:rFonts w:asciiTheme="majorEastAsia" w:eastAsiaTheme="majorEastAsia" w:hAnsiTheme="majorEastAsia"/>
                          <w:sz w:val="24"/>
                          <w:szCs w:val="24"/>
                        </w:rPr>
                      </w:pPr>
                      <w:r w:rsidRPr="00C50990">
                        <w:rPr>
                          <w:rFonts w:asciiTheme="majorEastAsia" w:eastAsiaTheme="majorEastAsia" w:hAnsiTheme="majorEastAsia"/>
                          <w:sz w:val="24"/>
                          <w:szCs w:val="24"/>
                        </w:rPr>
                        <w:t>会計</w:t>
                      </w:r>
                      <w:r w:rsidRPr="00C50990">
                        <w:rPr>
                          <w:rFonts w:asciiTheme="majorEastAsia" w:eastAsiaTheme="majorEastAsia" w:hAnsiTheme="majorEastAsia" w:hint="eastAsia"/>
                          <w:sz w:val="24"/>
                          <w:szCs w:val="24"/>
                        </w:rPr>
                        <w:t>管理</w:t>
                      </w:r>
                      <w:r w:rsidRPr="00C50990">
                        <w:rPr>
                          <w:rFonts w:asciiTheme="majorEastAsia" w:eastAsiaTheme="majorEastAsia" w:hAnsiTheme="majorEastAsia"/>
                          <w:sz w:val="24"/>
                          <w:szCs w:val="24"/>
                        </w:rPr>
                        <w:t>関係</w:t>
                      </w:r>
                    </w:p>
                    <w:p w14:paraId="6F843148"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▼経理規程</w:t>
                      </w:r>
                      <w:r w:rsidRPr="00C50990">
                        <w:rPr>
                          <w:rFonts w:asciiTheme="minorEastAsia" w:hAnsiTheme="minorEastAsia"/>
                          <w:sz w:val="24"/>
                          <w:szCs w:val="24"/>
                        </w:rPr>
                        <w:t>について</w:t>
                      </w:r>
                    </w:p>
                    <w:p w14:paraId="3D639689" w14:textId="77777777" w:rsidR="00186C9A" w:rsidRDefault="00186C9A" w:rsidP="00186C9A">
                      <w:pPr>
                        <w:ind w:left="240" w:hangingChars="100" w:hanging="240"/>
                        <w:rPr>
                          <w:rFonts w:asciiTheme="minorEastAsia" w:hAnsiTheme="minorEastAsia"/>
                          <w:sz w:val="24"/>
                          <w:szCs w:val="24"/>
                        </w:rPr>
                      </w:pPr>
                      <w:r w:rsidRPr="00C50990">
                        <w:rPr>
                          <w:rFonts w:asciiTheme="minorEastAsia" w:hAnsiTheme="minorEastAsia"/>
                          <w:sz w:val="24"/>
                          <w:szCs w:val="24"/>
                        </w:rPr>
                        <w:t>・</w:t>
                      </w:r>
                      <w:r w:rsidRPr="00C50990">
                        <w:rPr>
                          <w:rFonts w:asciiTheme="minorEastAsia" w:hAnsiTheme="minorEastAsia" w:hint="eastAsia"/>
                          <w:sz w:val="24"/>
                          <w:szCs w:val="24"/>
                        </w:rPr>
                        <w:t>経理規程の内容が社会福祉法及び社会福祉法人会計基準に準拠したものとなっていないため、改正すること。</w:t>
                      </w:r>
                    </w:p>
                    <w:p w14:paraId="3092D784"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▼附属</w:t>
                      </w:r>
                      <w:r w:rsidRPr="00C50990">
                        <w:rPr>
                          <w:rFonts w:asciiTheme="minorEastAsia" w:hAnsiTheme="minorEastAsia"/>
                          <w:sz w:val="24"/>
                          <w:szCs w:val="24"/>
                        </w:rPr>
                        <w:t>明細書について</w:t>
                      </w:r>
                    </w:p>
                    <w:p w14:paraId="06C13393" w14:textId="73B1E3CA" w:rsidR="0070002B" w:rsidRDefault="00186C9A" w:rsidP="00186C9A">
                      <w:pPr>
                        <w:rPr>
                          <w:rFonts w:asciiTheme="minorEastAsia" w:hAnsiTheme="minorEastAsia"/>
                          <w:sz w:val="24"/>
                          <w:szCs w:val="24"/>
                        </w:rPr>
                      </w:pPr>
                      <w:r w:rsidRPr="00C50990">
                        <w:rPr>
                          <w:rFonts w:asciiTheme="minorEastAsia" w:hAnsiTheme="minorEastAsia" w:hint="eastAsia"/>
                          <w:sz w:val="24"/>
                          <w:szCs w:val="24"/>
                        </w:rPr>
                        <w:t>・附属明細書の金額と計算書類の金額に不一致があったため、適切に作成すること</w:t>
                      </w:r>
                      <w:r w:rsidR="0070002B" w:rsidRPr="006256F5">
                        <w:rPr>
                          <w:rFonts w:asciiTheme="minorEastAsia" w:hAnsiTheme="minorEastAsia" w:hint="eastAsia"/>
                          <w:sz w:val="24"/>
                          <w:szCs w:val="24"/>
                        </w:rPr>
                        <w:t>（正確に作成するための手続を整備すること）</w:t>
                      </w:r>
                      <w:r w:rsidR="00176B13" w:rsidRPr="006256F5">
                        <w:rPr>
                          <w:rFonts w:asciiTheme="minorEastAsia" w:hAnsiTheme="minorEastAsia" w:hint="eastAsia"/>
                          <w:sz w:val="24"/>
                          <w:szCs w:val="24"/>
                        </w:rPr>
                        <w:t>。</w:t>
                      </w:r>
                    </w:p>
                    <w:p w14:paraId="43EB9E2B" w14:textId="77777777" w:rsidR="00186C9A" w:rsidRPr="00C50990" w:rsidRDefault="00186C9A" w:rsidP="00186C9A">
                      <w:pPr>
                        <w:rPr>
                          <w:rFonts w:asciiTheme="minorEastAsia" w:hAnsiTheme="minorEastAsia"/>
                          <w:sz w:val="24"/>
                          <w:szCs w:val="24"/>
                        </w:rPr>
                      </w:pPr>
                      <w:r w:rsidRPr="00C50990">
                        <w:rPr>
                          <w:rFonts w:asciiTheme="minorEastAsia" w:hAnsiTheme="minorEastAsia" w:hint="eastAsia"/>
                          <w:sz w:val="24"/>
                          <w:szCs w:val="24"/>
                        </w:rPr>
                        <w:t>▼計算</w:t>
                      </w:r>
                      <w:r w:rsidRPr="00C50990">
                        <w:rPr>
                          <w:rFonts w:asciiTheme="minorEastAsia" w:hAnsiTheme="minorEastAsia"/>
                          <w:sz w:val="24"/>
                          <w:szCs w:val="24"/>
                        </w:rPr>
                        <w:t>関係書類について</w:t>
                      </w:r>
                    </w:p>
                    <w:p w14:paraId="75D9C534" w14:textId="6AAAA77E" w:rsidR="00186C9A" w:rsidRPr="00347F7C" w:rsidRDefault="00186C9A" w:rsidP="00186C9A">
                      <w:pPr>
                        <w:ind w:left="240" w:hangingChars="100" w:hanging="240"/>
                        <w:rPr>
                          <w:rFonts w:asciiTheme="minorEastAsia" w:hAnsiTheme="minorEastAsia"/>
                          <w:sz w:val="24"/>
                          <w:szCs w:val="24"/>
                        </w:rPr>
                      </w:pPr>
                      <w:r w:rsidRPr="00C50990">
                        <w:rPr>
                          <w:rFonts w:asciiTheme="minorEastAsia" w:hAnsiTheme="minorEastAsia" w:hint="eastAsia"/>
                          <w:sz w:val="24"/>
                          <w:szCs w:val="24"/>
                        </w:rPr>
                        <w:t>・</w:t>
                      </w:r>
                      <w:r>
                        <w:rPr>
                          <w:rFonts w:asciiTheme="minorEastAsia" w:hAnsiTheme="minorEastAsia" w:hint="eastAsia"/>
                          <w:sz w:val="24"/>
                          <w:szCs w:val="24"/>
                        </w:rPr>
                        <w:t>計算書類においては、適切な勘定科目を使用すること。</w:t>
                      </w:r>
                    </w:p>
                  </w:txbxContent>
                </v:textbox>
                <w10:wrap type="square" anchorx="margin"/>
              </v:shape>
            </w:pict>
          </mc:Fallback>
        </mc:AlternateContent>
      </w:r>
    </w:p>
    <w:p w14:paraId="120E48A8" w14:textId="62A599BA" w:rsidR="00C568A3" w:rsidRDefault="00B159F3" w:rsidP="00186C9A">
      <w:pPr>
        <w:autoSpaceDE w:val="0"/>
        <w:autoSpaceDN w:val="0"/>
        <w:ind w:firstLineChars="100" w:firstLine="240"/>
        <w:rPr>
          <w:rFonts w:asciiTheme="minorEastAsia" w:hAnsiTheme="minorEastAsia"/>
          <w:color w:val="000000"/>
          <w:sz w:val="24"/>
          <w:szCs w:val="24"/>
        </w:rPr>
      </w:pPr>
      <w:r>
        <w:rPr>
          <w:rFonts w:asciiTheme="majorEastAsia" w:eastAsiaTheme="majorEastAsia" w:hAnsiTheme="majorEastAsia" w:hint="eastAsia"/>
          <w:color w:val="000000"/>
          <w:sz w:val="24"/>
          <w:szCs w:val="24"/>
        </w:rPr>
        <w:t>⑤</w:t>
      </w:r>
      <w:r w:rsidR="00C568A3">
        <w:rPr>
          <w:rFonts w:asciiTheme="majorEastAsia" w:eastAsiaTheme="majorEastAsia" w:hAnsiTheme="majorEastAsia" w:hint="eastAsia"/>
          <w:color w:val="000000"/>
          <w:sz w:val="24"/>
          <w:szCs w:val="24"/>
        </w:rPr>
        <w:t>その他留意事項</w:t>
      </w:r>
    </w:p>
    <w:p w14:paraId="0A91E24F" w14:textId="085A6496" w:rsidR="00C568A3" w:rsidRPr="00792E81" w:rsidRDefault="00A03AD7" w:rsidP="00792E81">
      <w:pPr>
        <w:autoSpaceDE w:val="0"/>
        <w:autoSpaceDN w:val="0"/>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上記（１）―</w:t>
      </w:r>
      <w:r w:rsidR="00B159F3">
        <w:rPr>
          <w:rFonts w:asciiTheme="minorEastAsia" w:hAnsiTheme="minorEastAsia" w:hint="eastAsia"/>
          <w:color w:val="000000"/>
          <w:sz w:val="24"/>
          <w:szCs w:val="24"/>
        </w:rPr>
        <w:t>④</w:t>
      </w:r>
      <w:r>
        <w:rPr>
          <w:rFonts w:asciiTheme="minorEastAsia" w:hAnsiTheme="minorEastAsia" w:hint="eastAsia"/>
          <w:color w:val="000000"/>
          <w:sz w:val="24"/>
          <w:szCs w:val="24"/>
        </w:rPr>
        <w:t>で記載した項目の他</w:t>
      </w:r>
      <w:r w:rsidR="00C568A3">
        <w:rPr>
          <w:rFonts w:asciiTheme="minorEastAsia" w:hAnsiTheme="minorEastAsia" w:hint="eastAsia"/>
          <w:color w:val="000000"/>
          <w:sz w:val="24"/>
          <w:szCs w:val="24"/>
        </w:rPr>
        <w:t>、以下に記載しております項目につきましては、ご確認いただきますようよろしくお願いいたします。</w:t>
      </w:r>
    </w:p>
    <w:p w14:paraId="5DADB863" w14:textId="77777777" w:rsidR="00BC3160" w:rsidRDefault="00BC3160" w:rsidP="00C568A3">
      <w:pPr>
        <w:autoSpaceDE w:val="0"/>
        <w:autoSpaceDN w:val="0"/>
        <w:ind w:left="480" w:hangingChars="200" w:hanging="480"/>
        <w:rPr>
          <w:rFonts w:asciiTheme="minorEastAsia" w:hAnsiTheme="minorEastAsia"/>
          <w:color w:val="000000"/>
          <w:sz w:val="24"/>
          <w:szCs w:val="24"/>
        </w:rPr>
      </w:pPr>
    </w:p>
    <w:p w14:paraId="1E3E6563" w14:textId="293F2CCB" w:rsidR="00C568A3" w:rsidRPr="00E630A2" w:rsidRDefault="007F07CE" w:rsidP="00C568A3">
      <w:pPr>
        <w:autoSpaceDE w:val="0"/>
        <w:autoSpaceDN w:val="0"/>
        <w:ind w:left="480" w:hangingChars="200" w:hanging="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〇</w:t>
      </w:r>
      <w:r w:rsidR="00C568A3" w:rsidRPr="00E630A2">
        <w:rPr>
          <w:rFonts w:asciiTheme="majorEastAsia" w:eastAsiaTheme="majorEastAsia" w:hAnsiTheme="majorEastAsia" w:hint="eastAsia"/>
          <w:color w:val="000000"/>
          <w:sz w:val="24"/>
          <w:szCs w:val="24"/>
        </w:rPr>
        <w:t>決議の省略について</w:t>
      </w:r>
    </w:p>
    <w:p w14:paraId="5AC43FFC" w14:textId="77777777" w:rsidR="00C568A3" w:rsidRPr="00D246FC" w:rsidRDefault="00395A54" w:rsidP="00C568A3">
      <w:pPr>
        <w:autoSpaceDE w:val="0"/>
        <w:autoSpaceDN w:val="0"/>
        <w:ind w:left="480" w:hangingChars="200" w:hanging="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w:t>
      </w:r>
      <w:r w:rsidR="00C568A3" w:rsidRPr="00D246FC">
        <w:rPr>
          <w:rFonts w:asciiTheme="majorEastAsia" w:eastAsiaTheme="majorEastAsia" w:hAnsiTheme="majorEastAsia" w:hint="eastAsia"/>
          <w:color w:val="000000"/>
          <w:sz w:val="24"/>
          <w:szCs w:val="24"/>
        </w:rPr>
        <w:t>理事会の決議の省略</w:t>
      </w:r>
    </w:p>
    <w:p w14:paraId="35D78927" w14:textId="0A7CB180" w:rsidR="00C568A3" w:rsidRPr="00E630A2" w:rsidRDefault="00C568A3" w:rsidP="00C568A3">
      <w:pPr>
        <w:autoSpaceDE w:val="0"/>
        <w:autoSpaceDN w:val="0"/>
        <w:ind w:firstLineChars="100" w:firstLine="240"/>
        <w:rPr>
          <w:rFonts w:asciiTheme="minorEastAsia" w:hAnsiTheme="minorEastAsia"/>
          <w:color w:val="000000"/>
          <w:sz w:val="24"/>
          <w:szCs w:val="24"/>
        </w:rPr>
      </w:pPr>
      <w:r w:rsidRPr="00E630A2">
        <w:rPr>
          <w:rFonts w:asciiTheme="minorEastAsia" w:hAnsiTheme="minorEastAsia" w:hint="eastAsia"/>
          <w:color w:val="000000"/>
          <w:sz w:val="24"/>
          <w:szCs w:val="24"/>
        </w:rPr>
        <w:t>平成</w:t>
      </w:r>
      <w:r>
        <w:rPr>
          <w:rFonts w:asciiTheme="minorEastAsia" w:hAnsiTheme="minorEastAsia"/>
          <w:color w:val="000000"/>
          <w:sz w:val="24"/>
          <w:szCs w:val="24"/>
        </w:rPr>
        <w:t>28</w:t>
      </w:r>
      <w:r w:rsidRPr="00E630A2">
        <w:rPr>
          <w:rFonts w:asciiTheme="minorEastAsia" w:hAnsiTheme="minorEastAsia" w:hint="eastAsia"/>
          <w:color w:val="000000"/>
          <w:sz w:val="24"/>
          <w:szCs w:val="24"/>
        </w:rPr>
        <w:t>年改正法の施行前は、定款に定めることにより、欠席した理事の書面による議決権の行使（書面議決）が認められてい</w:t>
      </w:r>
      <w:r>
        <w:rPr>
          <w:rFonts w:asciiTheme="minorEastAsia" w:hAnsiTheme="minorEastAsia" w:hint="eastAsia"/>
          <w:color w:val="000000"/>
          <w:sz w:val="24"/>
          <w:szCs w:val="24"/>
        </w:rPr>
        <w:t>ました</w:t>
      </w:r>
      <w:r w:rsidRPr="00E630A2">
        <w:rPr>
          <w:rFonts w:asciiTheme="minorEastAsia" w:hAnsiTheme="minorEastAsia" w:hint="eastAsia"/>
          <w:color w:val="000000"/>
          <w:sz w:val="24"/>
          <w:szCs w:val="24"/>
        </w:rPr>
        <w:t>が、平成</w:t>
      </w:r>
      <w:r w:rsidRPr="00E630A2">
        <w:rPr>
          <w:rFonts w:asciiTheme="minorEastAsia" w:hAnsiTheme="minorEastAsia"/>
          <w:color w:val="000000"/>
          <w:sz w:val="24"/>
          <w:szCs w:val="24"/>
        </w:rPr>
        <w:t>28</w:t>
      </w:r>
      <w:r w:rsidRPr="00E630A2">
        <w:rPr>
          <w:rFonts w:asciiTheme="minorEastAsia" w:hAnsiTheme="minorEastAsia" w:hint="eastAsia"/>
          <w:color w:val="000000"/>
          <w:sz w:val="24"/>
          <w:szCs w:val="24"/>
        </w:rPr>
        <w:t>年改正法の施行後は、理事会における議決は対面（テレビ会議等によることを含む。）により行うこととされており、書面議決の方法によることはできなくなってい</w:t>
      </w:r>
      <w:r>
        <w:rPr>
          <w:rFonts w:asciiTheme="minorEastAsia" w:hAnsiTheme="minorEastAsia" w:hint="eastAsia"/>
          <w:color w:val="000000"/>
          <w:sz w:val="24"/>
          <w:szCs w:val="24"/>
        </w:rPr>
        <w:t>ます</w:t>
      </w:r>
      <w:r w:rsidRPr="00E630A2">
        <w:rPr>
          <w:rFonts w:asciiTheme="minorEastAsia" w:hAnsiTheme="minorEastAsia" w:hint="eastAsia"/>
          <w:color w:val="000000"/>
          <w:sz w:val="24"/>
          <w:szCs w:val="24"/>
        </w:rPr>
        <w:t>。</w:t>
      </w:r>
    </w:p>
    <w:p w14:paraId="28B57882" w14:textId="4B1BFBAE" w:rsidR="00FF40CD" w:rsidRDefault="00C568A3" w:rsidP="00395A54">
      <w:pPr>
        <w:autoSpaceDE w:val="0"/>
        <w:autoSpaceDN w:val="0"/>
        <w:ind w:firstLineChars="100" w:firstLine="240"/>
        <w:rPr>
          <w:rFonts w:asciiTheme="minorEastAsia" w:hAnsiTheme="minorEastAsia"/>
          <w:color w:val="000000"/>
          <w:sz w:val="24"/>
          <w:szCs w:val="24"/>
        </w:rPr>
      </w:pPr>
      <w:r w:rsidRPr="00E630A2">
        <w:rPr>
          <w:rFonts w:asciiTheme="minorEastAsia" w:hAnsiTheme="minorEastAsia" w:hint="eastAsia"/>
          <w:color w:val="000000"/>
          <w:sz w:val="24"/>
          <w:szCs w:val="24"/>
        </w:rPr>
        <w:t>なお、定款に、理事会の議案について、理事の全員の事前の同意の意思表示がある場合</w:t>
      </w:r>
      <w:r w:rsidRPr="00E630A2">
        <w:rPr>
          <w:rFonts w:asciiTheme="minorEastAsia" w:hAnsiTheme="minorEastAsia" w:hint="eastAsia"/>
          <w:color w:val="000000"/>
          <w:sz w:val="24"/>
          <w:szCs w:val="24"/>
        </w:rPr>
        <w:lastRenderedPageBreak/>
        <w:t>には理事会の議決を省略することは認められているため、この定めがあるときは、理事の全員の事前の同意の意思表示により、当該議案について理事会の決議があったとみな</w:t>
      </w:r>
      <w:r>
        <w:rPr>
          <w:rFonts w:asciiTheme="minorEastAsia" w:hAnsiTheme="minorEastAsia" w:hint="eastAsia"/>
          <w:color w:val="000000"/>
          <w:sz w:val="24"/>
          <w:szCs w:val="24"/>
        </w:rPr>
        <w:t>すことができます</w:t>
      </w:r>
      <w:r w:rsidRPr="00E630A2">
        <w:rPr>
          <w:rFonts w:asciiTheme="minorEastAsia" w:hAnsiTheme="minorEastAsia" w:hint="eastAsia"/>
          <w:color w:val="000000"/>
          <w:sz w:val="24"/>
          <w:szCs w:val="24"/>
        </w:rPr>
        <w:t>（法第</w:t>
      </w:r>
      <w:r w:rsidRPr="00E630A2">
        <w:rPr>
          <w:rFonts w:asciiTheme="minorEastAsia" w:hAnsiTheme="minorEastAsia"/>
          <w:color w:val="000000"/>
          <w:sz w:val="24"/>
          <w:szCs w:val="24"/>
        </w:rPr>
        <w:t xml:space="preserve">45 </w:t>
      </w:r>
      <w:r w:rsidRPr="00E630A2">
        <w:rPr>
          <w:rFonts w:asciiTheme="minorEastAsia" w:hAnsiTheme="minorEastAsia" w:hint="eastAsia"/>
          <w:color w:val="000000"/>
          <w:sz w:val="24"/>
          <w:szCs w:val="24"/>
        </w:rPr>
        <w:t>条の</w:t>
      </w:r>
      <w:r w:rsidRPr="00E630A2">
        <w:rPr>
          <w:rFonts w:asciiTheme="minorEastAsia" w:hAnsiTheme="minorEastAsia"/>
          <w:color w:val="000000"/>
          <w:sz w:val="24"/>
          <w:szCs w:val="24"/>
        </w:rPr>
        <w:t xml:space="preserve">14 </w:t>
      </w:r>
      <w:r w:rsidRPr="00E630A2">
        <w:rPr>
          <w:rFonts w:asciiTheme="minorEastAsia" w:hAnsiTheme="minorEastAsia" w:hint="eastAsia"/>
          <w:color w:val="000000"/>
          <w:sz w:val="24"/>
          <w:szCs w:val="24"/>
        </w:rPr>
        <w:t>第９項により準用される一般法人法第</w:t>
      </w:r>
      <w:r w:rsidRPr="00E630A2">
        <w:rPr>
          <w:rFonts w:asciiTheme="minorEastAsia" w:hAnsiTheme="minorEastAsia"/>
          <w:color w:val="000000"/>
          <w:sz w:val="24"/>
          <w:szCs w:val="24"/>
        </w:rPr>
        <w:t xml:space="preserve">96 </w:t>
      </w:r>
      <w:r w:rsidRPr="00E630A2">
        <w:rPr>
          <w:rFonts w:asciiTheme="minorEastAsia" w:hAnsiTheme="minorEastAsia" w:hint="eastAsia"/>
          <w:color w:val="000000"/>
          <w:sz w:val="24"/>
          <w:szCs w:val="24"/>
        </w:rPr>
        <w:t>条）。この場合には、理事会の決議が省略されたことが理事会議事録の記載事項となり（規則第２条の</w:t>
      </w:r>
      <w:r w:rsidRPr="00E630A2">
        <w:rPr>
          <w:rFonts w:asciiTheme="minorEastAsia" w:hAnsiTheme="minorEastAsia"/>
          <w:color w:val="000000"/>
          <w:sz w:val="24"/>
          <w:szCs w:val="24"/>
        </w:rPr>
        <w:t xml:space="preserve">17 </w:t>
      </w:r>
      <w:r w:rsidRPr="00E630A2">
        <w:rPr>
          <w:rFonts w:asciiTheme="minorEastAsia" w:hAnsiTheme="minorEastAsia" w:hint="eastAsia"/>
          <w:color w:val="000000"/>
          <w:sz w:val="24"/>
          <w:szCs w:val="24"/>
        </w:rPr>
        <w:t>第４項第１号）、理事の全員の意思表示を記す書面又は電磁的記録は、決議があったとみなされた日から</w:t>
      </w:r>
      <w:r w:rsidRPr="00E630A2">
        <w:rPr>
          <w:rFonts w:asciiTheme="minorEastAsia" w:hAnsiTheme="minorEastAsia"/>
          <w:color w:val="000000"/>
          <w:sz w:val="24"/>
          <w:szCs w:val="24"/>
        </w:rPr>
        <w:t xml:space="preserve">10 </w:t>
      </w:r>
      <w:r w:rsidRPr="00E630A2">
        <w:rPr>
          <w:rFonts w:asciiTheme="minorEastAsia" w:hAnsiTheme="minorEastAsia" w:hint="eastAsia"/>
          <w:color w:val="000000"/>
          <w:sz w:val="24"/>
          <w:szCs w:val="24"/>
        </w:rPr>
        <w:t>年間主たる事務所に備え置かなければな</w:t>
      </w:r>
      <w:r>
        <w:rPr>
          <w:rFonts w:asciiTheme="minorEastAsia" w:hAnsiTheme="minorEastAsia" w:hint="eastAsia"/>
          <w:color w:val="000000"/>
          <w:sz w:val="24"/>
          <w:szCs w:val="24"/>
        </w:rPr>
        <w:t>りません</w:t>
      </w:r>
      <w:r w:rsidRPr="00E630A2">
        <w:rPr>
          <w:rFonts w:asciiTheme="minorEastAsia" w:hAnsiTheme="minorEastAsia" w:hint="eastAsia"/>
          <w:color w:val="000000"/>
          <w:sz w:val="24"/>
          <w:szCs w:val="24"/>
        </w:rPr>
        <w:t>（法第</w:t>
      </w:r>
      <w:r w:rsidRPr="00E630A2">
        <w:rPr>
          <w:rFonts w:asciiTheme="minorEastAsia" w:hAnsiTheme="minorEastAsia"/>
          <w:color w:val="000000"/>
          <w:sz w:val="24"/>
          <w:szCs w:val="24"/>
        </w:rPr>
        <w:t xml:space="preserve">45 </w:t>
      </w:r>
      <w:r w:rsidRPr="00E630A2">
        <w:rPr>
          <w:rFonts w:asciiTheme="minorEastAsia" w:hAnsiTheme="minorEastAsia" w:hint="eastAsia"/>
          <w:color w:val="000000"/>
          <w:sz w:val="24"/>
          <w:szCs w:val="24"/>
        </w:rPr>
        <w:t>条の</w:t>
      </w:r>
      <w:r w:rsidRPr="00E630A2">
        <w:rPr>
          <w:rFonts w:asciiTheme="minorEastAsia" w:hAnsiTheme="minorEastAsia"/>
          <w:color w:val="000000"/>
          <w:sz w:val="24"/>
          <w:szCs w:val="24"/>
        </w:rPr>
        <w:t xml:space="preserve">15 </w:t>
      </w:r>
      <w:r w:rsidRPr="00E630A2">
        <w:rPr>
          <w:rFonts w:asciiTheme="minorEastAsia" w:hAnsiTheme="minorEastAsia" w:hint="eastAsia"/>
          <w:color w:val="000000"/>
          <w:sz w:val="24"/>
          <w:szCs w:val="24"/>
        </w:rPr>
        <w:t>第１項）（指導監査における取扱いについては、６の（２）記録を参照）。また、当該提案について監事が異議を述べたときは、決議要件を満たさないため、監事からも</w:t>
      </w:r>
      <w:r w:rsidR="00AD61B7">
        <w:rPr>
          <w:rFonts w:asciiTheme="minorEastAsia" w:hAnsiTheme="minorEastAsia" w:hint="eastAsia"/>
          <w:color w:val="000000"/>
          <w:sz w:val="24"/>
          <w:szCs w:val="24"/>
        </w:rPr>
        <w:t>当該提案について</w:t>
      </w:r>
      <w:r w:rsidR="00F85A46">
        <w:rPr>
          <w:rFonts w:asciiTheme="minorEastAsia" w:hAnsiTheme="minorEastAsia" w:hint="eastAsia"/>
          <w:color w:val="000000"/>
          <w:sz w:val="24"/>
          <w:szCs w:val="24"/>
        </w:rPr>
        <w:t>同意書を</w:t>
      </w:r>
      <w:r w:rsidRPr="00E630A2">
        <w:rPr>
          <w:rFonts w:asciiTheme="minorEastAsia" w:hAnsiTheme="minorEastAsia" w:hint="eastAsia"/>
          <w:color w:val="000000"/>
          <w:sz w:val="24"/>
          <w:szCs w:val="24"/>
        </w:rPr>
        <w:t>徴収することが望ましい</w:t>
      </w:r>
      <w:r>
        <w:rPr>
          <w:rFonts w:asciiTheme="minorEastAsia" w:hAnsiTheme="minorEastAsia" w:hint="eastAsia"/>
          <w:color w:val="000000"/>
          <w:sz w:val="24"/>
          <w:szCs w:val="24"/>
        </w:rPr>
        <w:t>です</w:t>
      </w:r>
      <w:r w:rsidRPr="00E630A2">
        <w:rPr>
          <w:rFonts w:asciiTheme="minorEastAsia" w:hAnsiTheme="minorEastAsia" w:hint="eastAsia"/>
          <w:color w:val="000000"/>
          <w:sz w:val="24"/>
          <w:szCs w:val="24"/>
        </w:rPr>
        <w:t>。</w:t>
      </w:r>
    </w:p>
    <w:p w14:paraId="0B931276" w14:textId="77777777" w:rsidR="0095484B" w:rsidRPr="00E630A2" w:rsidRDefault="0095484B" w:rsidP="00395A54">
      <w:pPr>
        <w:autoSpaceDE w:val="0"/>
        <w:autoSpaceDN w:val="0"/>
        <w:ind w:firstLineChars="100" w:firstLine="240"/>
        <w:rPr>
          <w:rFonts w:asciiTheme="minorEastAsia" w:hAnsiTheme="minorEastAsia"/>
          <w:color w:val="000000"/>
          <w:sz w:val="24"/>
          <w:szCs w:val="24"/>
        </w:rPr>
      </w:pPr>
    </w:p>
    <w:p w14:paraId="54DCD6D0" w14:textId="77777777" w:rsidR="00C568A3" w:rsidRPr="00D246FC" w:rsidRDefault="00395A54" w:rsidP="00C568A3">
      <w:pPr>
        <w:autoSpaceDE w:val="0"/>
        <w:autoSpaceDN w:val="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w:t>
      </w:r>
      <w:r w:rsidR="00C568A3" w:rsidRPr="00D246FC">
        <w:rPr>
          <w:rFonts w:asciiTheme="majorEastAsia" w:eastAsiaTheme="majorEastAsia" w:hAnsiTheme="majorEastAsia" w:hint="eastAsia"/>
          <w:color w:val="000000"/>
          <w:sz w:val="24"/>
          <w:szCs w:val="24"/>
        </w:rPr>
        <w:t>評議員会の決議の省略</w:t>
      </w:r>
    </w:p>
    <w:p w14:paraId="3729BD42" w14:textId="5EF8827F" w:rsidR="00C568A3" w:rsidRDefault="00C568A3" w:rsidP="00C568A3">
      <w:pPr>
        <w:autoSpaceDE w:val="0"/>
        <w:autoSpaceDN w:val="0"/>
        <w:ind w:firstLineChars="100" w:firstLine="240"/>
        <w:rPr>
          <w:rFonts w:asciiTheme="minorEastAsia" w:hAnsiTheme="minorEastAsia"/>
          <w:color w:val="000000"/>
          <w:sz w:val="24"/>
          <w:szCs w:val="24"/>
        </w:rPr>
      </w:pPr>
      <w:r w:rsidRPr="00E630A2">
        <w:rPr>
          <w:rFonts w:asciiTheme="minorEastAsia" w:hAnsiTheme="minorEastAsia" w:hint="eastAsia"/>
          <w:color w:val="000000"/>
          <w:sz w:val="24"/>
          <w:szCs w:val="24"/>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w:t>
      </w:r>
      <w:r>
        <w:rPr>
          <w:rFonts w:asciiTheme="minorEastAsia" w:hAnsiTheme="minorEastAsia" w:hint="eastAsia"/>
          <w:color w:val="000000"/>
          <w:sz w:val="24"/>
          <w:szCs w:val="24"/>
        </w:rPr>
        <w:t>ます</w:t>
      </w:r>
      <w:r w:rsidRPr="00E630A2">
        <w:rPr>
          <w:rFonts w:asciiTheme="minorEastAsia" w:hAnsiTheme="minorEastAsia" w:hint="eastAsia"/>
          <w:color w:val="000000"/>
          <w:sz w:val="24"/>
          <w:szCs w:val="24"/>
        </w:rPr>
        <w:t>（法第</w:t>
      </w:r>
      <w:r w:rsidRPr="00E630A2">
        <w:rPr>
          <w:rFonts w:asciiTheme="minorEastAsia" w:hAnsiTheme="minorEastAsia"/>
          <w:color w:val="000000"/>
          <w:sz w:val="24"/>
          <w:szCs w:val="24"/>
        </w:rPr>
        <w:t xml:space="preserve">45 </w:t>
      </w:r>
      <w:r w:rsidRPr="00E630A2">
        <w:rPr>
          <w:rFonts w:asciiTheme="minorEastAsia" w:hAnsiTheme="minorEastAsia" w:hint="eastAsia"/>
          <w:color w:val="000000"/>
          <w:sz w:val="24"/>
          <w:szCs w:val="24"/>
        </w:rPr>
        <w:t>条の９第</w:t>
      </w:r>
      <w:r w:rsidRPr="00E630A2">
        <w:rPr>
          <w:rFonts w:asciiTheme="minorEastAsia" w:hAnsiTheme="minorEastAsia"/>
          <w:color w:val="000000"/>
          <w:sz w:val="24"/>
          <w:szCs w:val="24"/>
        </w:rPr>
        <w:t>10</w:t>
      </w:r>
      <w:r w:rsidRPr="00E630A2">
        <w:rPr>
          <w:rFonts w:asciiTheme="minorEastAsia" w:hAnsiTheme="minorEastAsia" w:hint="eastAsia"/>
          <w:color w:val="000000"/>
          <w:sz w:val="24"/>
          <w:szCs w:val="24"/>
        </w:rPr>
        <w:t>項により準用される一般法人法第</w:t>
      </w:r>
      <w:r w:rsidRPr="00E630A2">
        <w:rPr>
          <w:rFonts w:asciiTheme="minorEastAsia" w:hAnsiTheme="minorEastAsia"/>
          <w:color w:val="000000"/>
          <w:sz w:val="24"/>
          <w:szCs w:val="24"/>
        </w:rPr>
        <w:t>194</w:t>
      </w:r>
      <w:r w:rsidRPr="00E630A2">
        <w:rPr>
          <w:rFonts w:asciiTheme="minorEastAsia" w:hAnsiTheme="minorEastAsia" w:hint="eastAsia"/>
          <w:color w:val="000000"/>
          <w:sz w:val="24"/>
          <w:szCs w:val="24"/>
        </w:rPr>
        <w:t>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w:t>
      </w:r>
      <w:r>
        <w:rPr>
          <w:rFonts w:asciiTheme="minorEastAsia" w:hAnsiTheme="minorEastAsia" w:hint="eastAsia"/>
          <w:color w:val="000000"/>
          <w:sz w:val="24"/>
          <w:szCs w:val="24"/>
        </w:rPr>
        <w:t>ます</w:t>
      </w:r>
      <w:r w:rsidRPr="00E630A2">
        <w:rPr>
          <w:rFonts w:asciiTheme="minorEastAsia" w:hAnsiTheme="minorEastAsia" w:hint="eastAsia"/>
          <w:color w:val="000000"/>
          <w:sz w:val="24"/>
          <w:szCs w:val="24"/>
        </w:rPr>
        <w:t>（法第</w:t>
      </w:r>
      <w:r w:rsidRPr="00E630A2">
        <w:rPr>
          <w:rFonts w:asciiTheme="minorEastAsia" w:hAnsiTheme="minorEastAsia"/>
          <w:color w:val="000000"/>
          <w:sz w:val="24"/>
          <w:szCs w:val="24"/>
        </w:rPr>
        <w:t>45</w:t>
      </w:r>
      <w:r w:rsidRPr="00E630A2">
        <w:rPr>
          <w:rFonts w:asciiTheme="minorEastAsia" w:hAnsiTheme="minorEastAsia" w:hint="eastAsia"/>
          <w:color w:val="000000"/>
          <w:sz w:val="24"/>
          <w:szCs w:val="24"/>
        </w:rPr>
        <w:t>条の９第</w:t>
      </w:r>
      <w:r w:rsidRPr="00E630A2">
        <w:rPr>
          <w:rFonts w:asciiTheme="minorEastAsia" w:hAnsiTheme="minorEastAsia"/>
          <w:color w:val="000000"/>
          <w:sz w:val="24"/>
          <w:szCs w:val="24"/>
        </w:rPr>
        <w:t>10</w:t>
      </w:r>
      <w:r w:rsidRPr="00E630A2">
        <w:rPr>
          <w:rFonts w:asciiTheme="minorEastAsia" w:hAnsiTheme="minorEastAsia" w:hint="eastAsia"/>
          <w:color w:val="000000"/>
          <w:sz w:val="24"/>
          <w:szCs w:val="24"/>
        </w:rPr>
        <w:t>項により準用される一般法人法第</w:t>
      </w:r>
      <w:r w:rsidRPr="00E630A2">
        <w:rPr>
          <w:rFonts w:asciiTheme="minorEastAsia" w:hAnsiTheme="minorEastAsia"/>
          <w:color w:val="000000"/>
          <w:sz w:val="24"/>
          <w:szCs w:val="24"/>
        </w:rPr>
        <w:t>195</w:t>
      </w:r>
      <w:r w:rsidRPr="00E630A2">
        <w:rPr>
          <w:rFonts w:asciiTheme="minorEastAsia" w:hAnsiTheme="minorEastAsia" w:hint="eastAsia"/>
          <w:color w:val="000000"/>
          <w:sz w:val="24"/>
          <w:szCs w:val="24"/>
        </w:rPr>
        <w:t>条）。</w:t>
      </w:r>
    </w:p>
    <w:p w14:paraId="574E62B2" w14:textId="77777777" w:rsidR="009A6BB1" w:rsidRDefault="009A6BB1" w:rsidP="009A6BB1">
      <w:pPr>
        <w:autoSpaceDE w:val="0"/>
        <w:autoSpaceDN w:val="0"/>
        <w:rPr>
          <w:rFonts w:asciiTheme="minorEastAsia" w:hAnsiTheme="minorEastAsia"/>
          <w:color w:val="000000"/>
          <w:sz w:val="24"/>
          <w:szCs w:val="24"/>
        </w:rPr>
      </w:pPr>
    </w:p>
    <w:p w14:paraId="752D18B5" w14:textId="082B23C9" w:rsidR="009A6BB1" w:rsidRPr="001D1023" w:rsidRDefault="007F07CE" w:rsidP="009A6BB1">
      <w:pPr>
        <w:autoSpaceDE w:val="0"/>
        <w:autoSpaceDN w:val="0"/>
        <w:ind w:left="480" w:hangingChars="200" w:hanging="48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〇</w:t>
      </w:r>
      <w:r w:rsidR="009A6BB1" w:rsidRPr="001D1023">
        <w:rPr>
          <w:rFonts w:asciiTheme="majorEastAsia" w:eastAsiaTheme="majorEastAsia" w:hAnsiTheme="majorEastAsia" w:hint="eastAsia"/>
          <w:color w:val="000000"/>
          <w:sz w:val="24"/>
          <w:szCs w:val="24"/>
        </w:rPr>
        <w:t>評議員、役員の権利義務について</w:t>
      </w:r>
    </w:p>
    <w:p w14:paraId="5E19D3FC" w14:textId="77777777" w:rsidR="009A6BB1" w:rsidRPr="001D1023" w:rsidRDefault="009A6BB1" w:rsidP="009A6BB1">
      <w:pPr>
        <w:autoSpaceDE w:val="0"/>
        <w:autoSpaceDN w:val="0"/>
        <w:ind w:left="1"/>
        <w:rPr>
          <w:rFonts w:asciiTheme="minorEastAsia" w:hAnsiTheme="minorEastAsia"/>
          <w:color w:val="000000"/>
          <w:sz w:val="24"/>
          <w:szCs w:val="24"/>
        </w:rPr>
      </w:pPr>
      <w:r w:rsidRPr="001D1023">
        <w:rPr>
          <w:rFonts w:asciiTheme="minorEastAsia" w:hAnsiTheme="minorEastAsia"/>
          <w:color w:val="000000"/>
          <w:sz w:val="24"/>
          <w:szCs w:val="24"/>
        </w:rPr>
        <w:t xml:space="preserve">　</w:t>
      </w:r>
      <w:r w:rsidRPr="001D1023">
        <w:rPr>
          <w:rFonts w:asciiTheme="minorEastAsia" w:hAnsiTheme="minorEastAsia" w:hint="eastAsia"/>
          <w:color w:val="000000"/>
          <w:sz w:val="24"/>
          <w:szCs w:val="24"/>
        </w:rPr>
        <w:t>評議員や役員が任期満了又は辞任によって欠員が生じた場合、その</w:t>
      </w:r>
      <w:r w:rsidRPr="001D1023">
        <w:rPr>
          <w:rFonts w:asciiTheme="minorEastAsia" w:hAnsiTheme="minorEastAsia"/>
          <w:color w:val="000000"/>
          <w:sz w:val="24"/>
          <w:szCs w:val="24"/>
        </w:rPr>
        <w:t>任期の満了又は辞任により退任した評議員や役員は、</w:t>
      </w:r>
      <w:r w:rsidRPr="001D1023">
        <w:rPr>
          <w:rFonts w:asciiTheme="minorEastAsia" w:hAnsiTheme="minorEastAsia" w:hint="eastAsia"/>
          <w:color w:val="000000"/>
          <w:sz w:val="24"/>
          <w:szCs w:val="24"/>
        </w:rPr>
        <w:t>新たに選任された評議員、役員が就任するまで、なお評議員、役員としての権利</w:t>
      </w:r>
      <w:r w:rsidRPr="001D1023">
        <w:rPr>
          <w:rFonts w:asciiTheme="minorEastAsia" w:hAnsiTheme="minorEastAsia"/>
          <w:color w:val="000000"/>
          <w:sz w:val="24"/>
          <w:szCs w:val="24"/>
        </w:rPr>
        <w:t>・義務を有することになります（法第42条第１項、45条の６第１項）</w:t>
      </w:r>
      <w:r w:rsidRPr="001D1023">
        <w:rPr>
          <w:rFonts w:asciiTheme="minorEastAsia" w:hAnsiTheme="minorEastAsia" w:hint="eastAsia"/>
          <w:color w:val="000000"/>
          <w:sz w:val="24"/>
          <w:szCs w:val="24"/>
        </w:rPr>
        <w:t>。</w:t>
      </w:r>
      <w:r w:rsidRPr="00174757">
        <w:rPr>
          <w:rFonts w:asciiTheme="minorEastAsia" w:hAnsiTheme="minorEastAsia" w:hint="eastAsia"/>
          <w:color w:val="000000"/>
          <w:sz w:val="20"/>
          <w:szCs w:val="20"/>
        </w:rPr>
        <w:t>※評議員が理事や職員になるなど、欠格事由に該当する場合を除く。</w:t>
      </w:r>
    </w:p>
    <w:p w14:paraId="1FE64AAF" w14:textId="2F891163" w:rsidR="009A6BB1" w:rsidRPr="001D1023" w:rsidRDefault="009A6BB1" w:rsidP="009A6BB1">
      <w:pPr>
        <w:autoSpaceDE w:val="0"/>
        <w:autoSpaceDN w:val="0"/>
        <w:ind w:left="1"/>
        <w:rPr>
          <w:rFonts w:asciiTheme="minorEastAsia" w:hAnsiTheme="minorEastAsia"/>
          <w:color w:val="000000"/>
          <w:sz w:val="24"/>
          <w:szCs w:val="24"/>
        </w:rPr>
      </w:pPr>
      <w:r w:rsidRPr="001D1023">
        <w:rPr>
          <w:rFonts w:asciiTheme="minorEastAsia" w:hAnsiTheme="minorEastAsia" w:hint="eastAsia"/>
          <w:color w:val="000000"/>
          <w:sz w:val="24"/>
          <w:szCs w:val="24"/>
        </w:rPr>
        <w:t xml:space="preserve">　「権利義務を有する」ということは、評議員会や理事会に出席し決議を行</w:t>
      </w:r>
      <w:r>
        <w:rPr>
          <w:rFonts w:asciiTheme="minorEastAsia" w:hAnsiTheme="minorEastAsia" w:hint="eastAsia"/>
          <w:color w:val="000000"/>
          <w:sz w:val="24"/>
          <w:szCs w:val="24"/>
        </w:rPr>
        <w:t>うことや</w:t>
      </w:r>
      <w:r w:rsidRPr="001D1023">
        <w:rPr>
          <w:rFonts w:asciiTheme="minorEastAsia" w:hAnsiTheme="minorEastAsia" w:hint="eastAsia"/>
          <w:color w:val="000000"/>
          <w:sz w:val="24"/>
          <w:szCs w:val="24"/>
        </w:rPr>
        <w:t>、意見を述べること</w:t>
      </w:r>
      <w:r>
        <w:rPr>
          <w:rFonts w:asciiTheme="minorEastAsia" w:hAnsiTheme="minorEastAsia" w:hint="eastAsia"/>
          <w:color w:val="000000"/>
          <w:sz w:val="24"/>
          <w:szCs w:val="24"/>
        </w:rPr>
        <w:t>ができ</w:t>
      </w:r>
      <w:r w:rsidRPr="001D1023">
        <w:rPr>
          <w:rFonts w:asciiTheme="minorEastAsia" w:hAnsiTheme="minorEastAsia" w:hint="eastAsia"/>
          <w:color w:val="000000"/>
          <w:sz w:val="24"/>
          <w:szCs w:val="24"/>
        </w:rPr>
        <w:t>、任務を怠った場合に損害賠償の責任を負う（法第45条の20、第45条の21）こと</w:t>
      </w:r>
      <w:r w:rsidR="000A6AB3">
        <w:rPr>
          <w:rFonts w:asciiTheme="minorEastAsia" w:hAnsiTheme="minorEastAsia" w:hint="eastAsia"/>
          <w:color w:val="000000"/>
          <w:sz w:val="24"/>
          <w:szCs w:val="24"/>
        </w:rPr>
        <w:t>となります</w:t>
      </w:r>
      <w:r w:rsidRPr="001D1023">
        <w:rPr>
          <w:rFonts w:asciiTheme="minorEastAsia" w:hAnsiTheme="minorEastAsia" w:hint="eastAsia"/>
          <w:color w:val="000000"/>
          <w:sz w:val="24"/>
          <w:szCs w:val="24"/>
        </w:rPr>
        <w:t>。</w:t>
      </w:r>
    </w:p>
    <w:p w14:paraId="60CBD0C6" w14:textId="77777777" w:rsidR="009A6BB1" w:rsidRPr="001D1023" w:rsidRDefault="009A6BB1" w:rsidP="009A6BB1">
      <w:pPr>
        <w:autoSpaceDE w:val="0"/>
        <w:autoSpaceDN w:val="0"/>
        <w:ind w:left="1"/>
        <w:rPr>
          <w:rFonts w:asciiTheme="minorEastAsia" w:hAnsiTheme="minorEastAsia"/>
          <w:color w:val="000000"/>
          <w:sz w:val="24"/>
          <w:szCs w:val="24"/>
        </w:rPr>
      </w:pPr>
      <w:r w:rsidRPr="001D1023">
        <w:rPr>
          <w:rFonts w:asciiTheme="minorEastAsia" w:hAnsiTheme="minorEastAsia"/>
          <w:color w:val="000000"/>
          <w:sz w:val="24"/>
          <w:szCs w:val="24"/>
        </w:rPr>
        <w:t xml:space="preserve">　評議員や役員が辞任さ</w:t>
      </w:r>
      <w:r>
        <w:rPr>
          <w:rFonts w:asciiTheme="minorEastAsia" w:hAnsiTheme="minorEastAsia" w:hint="eastAsia"/>
          <w:color w:val="000000"/>
          <w:sz w:val="24"/>
          <w:szCs w:val="24"/>
        </w:rPr>
        <w:t>れた後</w:t>
      </w:r>
      <w:r w:rsidRPr="001D1023">
        <w:rPr>
          <w:rFonts w:asciiTheme="minorEastAsia" w:hAnsiTheme="minorEastAsia" w:hint="eastAsia"/>
          <w:color w:val="000000"/>
          <w:sz w:val="24"/>
          <w:szCs w:val="24"/>
        </w:rPr>
        <w:t>、新たに評議員や役員が</w:t>
      </w:r>
      <w:r w:rsidRPr="00493C66">
        <w:rPr>
          <w:rFonts w:asciiTheme="minorEastAsia" w:hAnsiTheme="minorEastAsia" w:hint="eastAsia"/>
          <w:color w:val="000000"/>
          <w:sz w:val="24"/>
          <w:szCs w:val="24"/>
        </w:rPr>
        <w:t>就任する</w:t>
      </w:r>
      <w:r w:rsidRPr="001D1023">
        <w:rPr>
          <w:rFonts w:asciiTheme="minorEastAsia" w:hAnsiTheme="minorEastAsia" w:hint="eastAsia"/>
          <w:color w:val="000000"/>
          <w:sz w:val="24"/>
          <w:szCs w:val="24"/>
        </w:rPr>
        <w:t>前に評議員会や理事会を開催する場合は、</w:t>
      </w:r>
      <w:r w:rsidRPr="00DE19C7">
        <w:rPr>
          <w:rFonts w:asciiTheme="minorEastAsia" w:hAnsiTheme="minorEastAsia" w:hint="eastAsia"/>
          <w:color w:val="000000"/>
          <w:sz w:val="24"/>
          <w:szCs w:val="24"/>
        </w:rPr>
        <w:t>辞任されてもなお権利義務を有する評議員又は役員</w:t>
      </w:r>
      <w:r>
        <w:rPr>
          <w:rFonts w:asciiTheme="minorEastAsia" w:hAnsiTheme="minorEastAsia" w:hint="eastAsia"/>
          <w:color w:val="000000"/>
          <w:sz w:val="24"/>
          <w:szCs w:val="24"/>
        </w:rPr>
        <w:t>は出席する義務があり、</w:t>
      </w:r>
      <w:r w:rsidRPr="009A6BB1">
        <w:rPr>
          <w:rFonts w:asciiTheme="minorEastAsia" w:hAnsiTheme="minorEastAsia" w:hint="eastAsia"/>
          <w:color w:val="000000"/>
          <w:sz w:val="24"/>
          <w:szCs w:val="24"/>
          <w:u w:val="double"/>
        </w:rPr>
        <w:t>決議の省略によって行う場合には、辞任されてもなお権利義務を有する評議員又は役員から同意や異議のない意思表示を受ける必要がありますので、招集等の手続きの際はご留意ください。</w:t>
      </w:r>
    </w:p>
    <w:p w14:paraId="71BD3A90" w14:textId="728321E2" w:rsidR="00C568A3" w:rsidRDefault="00C568A3" w:rsidP="00792E81">
      <w:pPr>
        <w:autoSpaceDE w:val="0"/>
        <w:autoSpaceDN w:val="0"/>
        <w:rPr>
          <w:rFonts w:asciiTheme="minorEastAsia" w:hAnsiTheme="minorEastAsia"/>
          <w:color w:val="000000"/>
          <w:sz w:val="24"/>
          <w:szCs w:val="24"/>
        </w:rPr>
      </w:pPr>
    </w:p>
    <w:p w14:paraId="037CA386" w14:textId="260C7C1A" w:rsidR="00C568A3" w:rsidRPr="006967C9" w:rsidRDefault="007F07CE" w:rsidP="00C568A3">
      <w:pPr>
        <w:autoSpaceDE w:val="0"/>
        <w:autoSpaceDN w:val="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〇</w:t>
      </w:r>
      <w:r w:rsidR="00C568A3" w:rsidRPr="006967C9">
        <w:rPr>
          <w:rFonts w:asciiTheme="majorEastAsia" w:eastAsiaTheme="majorEastAsia" w:hAnsiTheme="majorEastAsia" w:hint="eastAsia"/>
          <w:color w:val="000000"/>
          <w:sz w:val="24"/>
          <w:szCs w:val="24"/>
        </w:rPr>
        <w:t>理事長及び業務執行理事における職務執行状況の理事会報告について</w:t>
      </w:r>
    </w:p>
    <w:p w14:paraId="5F99ECDF" w14:textId="1DD430F9" w:rsidR="00C568A3" w:rsidRDefault="00C568A3" w:rsidP="00C568A3">
      <w:pPr>
        <w:autoSpaceDE w:val="0"/>
        <w:autoSpaceDN w:val="0"/>
        <w:ind w:firstLineChars="100" w:firstLine="240"/>
        <w:rPr>
          <w:rFonts w:asciiTheme="minorEastAsia" w:hAnsiTheme="minorEastAsia"/>
          <w:color w:val="000000"/>
          <w:sz w:val="24"/>
          <w:szCs w:val="24"/>
        </w:rPr>
      </w:pPr>
      <w:r w:rsidRPr="00A71970">
        <w:rPr>
          <w:rFonts w:asciiTheme="minorEastAsia" w:hAnsiTheme="minorEastAsia" w:hint="eastAsia"/>
          <w:color w:val="000000"/>
          <w:sz w:val="24"/>
          <w:szCs w:val="24"/>
        </w:rPr>
        <w:t>理事長及び業務執行理事は、理事会</w:t>
      </w:r>
      <w:r w:rsidR="009A0F36">
        <w:rPr>
          <w:rFonts w:asciiTheme="minorEastAsia" w:hAnsiTheme="minorEastAsia" w:hint="eastAsia"/>
          <w:color w:val="000000"/>
          <w:sz w:val="16"/>
          <w:szCs w:val="16"/>
        </w:rPr>
        <w:t>（注２</w:t>
      </w:r>
      <w:r w:rsidRPr="00F51457">
        <w:rPr>
          <w:rFonts w:asciiTheme="minorEastAsia" w:hAnsiTheme="minorEastAsia" w:hint="eastAsia"/>
          <w:color w:val="000000"/>
          <w:sz w:val="16"/>
          <w:szCs w:val="16"/>
        </w:rPr>
        <w:t>）</w:t>
      </w:r>
      <w:r w:rsidRPr="00A71970">
        <w:rPr>
          <w:rFonts w:asciiTheme="minorEastAsia" w:hAnsiTheme="minorEastAsia" w:hint="eastAsia"/>
          <w:color w:val="000000"/>
          <w:sz w:val="24"/>
          <w:szCs w:val="24"/>
        </w:rPr>
        <w:t>において、３か月に１回以上職務の執行状況についての報告をする</w:t>
      </w:r>
      <w:r>
        <w:rPr>
          <w:rFonts w:asciiTheme="minorEastAsia" w:hAnsiTheme="minorEastAsia" w:hint="eastAsia"/>
          <w:color w:val="000000"/>
          <w:sz w:val="24"/>
          <w:szCs w:val="24"/>
        </w:rPr>
        <w:t>必要があります</w:t>
      </w:r>
      <w:r w:rsidRPr="00A71970">
        <w:rPr>
          <w:rFonts w:asciiTheme="minorEastAsia" w:hAnsiTheme="minorEastAsia" w:hint="eastAsia"/>
          <w:color w:val="000000"/>
          <w:sz w:val="24"/>
          <w:szCs w:val="24"/>
        </w:rPr>
        <w:t>。なお、この報告の回数は定款の相対的記載事項であり、毎会計年度に４か月を超える間隔で２回以上</w:t>
      </w:r>
      <w:r w:rsidR="009A0F36">
        <w:rPr>
          <w:rFonts w:asciiTheme="minorEastAsia" w:hAnsiTheme="minorEastAsia" w:hint="eastAsia"/>
          <w:color w:val="000000"/>
          <w:sz w:val="16"/>
          <w:szCs w:val="16"/>
        </w:rPr>
        <w:t>（注３</w:t>
      </w:r>
      <w:r w:rsidRPr="00F51457">
        <w:rPr>
          <w:rFonts w:asciiTheme="minorEastAsia" w:hAnsiTheme="minorEastAsia" w:hint="eastAsia"/>
          <w:color w:val="000000"/>
          <w:sz w:val="16"/>
          <w:szCs w:val="16"/>
        </w:rPr>
        <w:t>）</w:t>
      </w:r>
      <w:r w:rsidRPr="00A71970">
        <w:rPr>
          <w:rFonts w:asciiTheme="minorEastAsia" w:hAnsiTheme="minorEastAsia" w:hint="eastAsia"/>
          <w:color w:val="000000"/>
          <w:sz w:val="24"/>
          <w:szCs w:val="24"/>
        </w:rPr>
        <w:t>とすることができ</w:t>
      </w:r>
      <w:r>
        <w:rPr>
          <w:rFonts w:asciiTheme="minorEastAsia" w:hAnsiTheme="minorEastAsia" w:hint="eastAsia"/>
          <w:color w:val="000000"/>
          <w:sz w:val="24"/>
          <w:szCs w:val="24"/>
        </w:rPr>
        <w:t>ます</w:t>
      </w:r>
      <w:r w:rsidRPr="00A71970">
        <w:rPr>
          <w:rFonts w:asciiTheme="minorEastAsia" w:hAnsiTheme="minorEastAsia" w:hint="eastAsia"/>
          <w:color w:val="000000"/>
          <w:sz w:val="24"/>
          <w:szCs w:val="24"/>
        </w:rPr>
        <w:t>（法第</w:t>
      </w:r>
      <w:r w:rsidRPr="00A71970">
        <w:rPr>
          <w:rFonts w:asciiTheme="minorEastAsia" w:hAnsiTheme="minorEastAsia"/>
          <w:color w:val="000000"/>
          <w:sz w:val="24"/>
          <w:szCs w:val="24"/>
        </w:rPr>
        <w:t>45</w:t>
      </w:r>
      <w:r w:rsidRPr="00A71970">
        <w:rPr>
          <w:rFonts w:asciiTheme="minorEastAsia" w:hAnsiTheme="minorEastAsia" w:hint="eastAsia"/>
          <w:color w:val="000000"/>
          <w:sz w:val="24"/>
          <w:szCs w:val="24"/>
        </w:rPr>
        <w:t>条の</w:t>
      </w:r>
      <w:r w:rsidRPr="00A71970">
        <w:rPr>
          <w:rFonts w:asciiTheme="minorEastAsia" w:hAnsiTheme="minorEastAsia"/>
          <w:color w:val="000000"/>
          <w:sz w:val="24"/>
          <w:szCs w:val="24"/>
        </w:rPr>
        <w:t>16</w:t>
      </w:r>
      <w:r w:rsidRPr="00A71970">
        <w:rPr>
          <w:rFonts w:asciiTheme="minorEastAsia" w:hAnsiTheme="minorEastAsia" w:hint="eastAsia"/>
          <w:color w:val="000000"/>
          <w:sz w:val="24"/>
          <w:szCs w:val="24"/>
        </w:rPr>
        <w:t>第３項）。</w:t>
      </w:r>
    </w:p>
    <w:p w14:paraId="2F2112C3" w14:textId="77777777" w:rsidR="00C568A3" w:rsidRPr="00A71970" w:rsidRDefault="009A0F36" w:rsidP="009B0D1C">
      <w:pPr>
        <w:autoSpaceDE w:val="0"/>
        <w:autoSpaceDN w:val="0"/>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（注２</w:t>
      </w:r>
      <w:r w:rsidR="00C568A3" w:rsidRPr="00A71970">
        <w:rPr>
          <w:rFonts w:asciiTheme="minorEastAsia" w:hAnsiTheme="minorEastAsia" w:hint="eastAsia"/>
          <w:color w:val="000000"/>
          <w:sz w:val="24"/>
          <w:szCs w:val="24"/>
        </w:rPr>
        <w:t>）</w:t>
      </w:r>
      <w:r w:rsidR="00C568A3" w:rsidRPr="009A6BB1">
        <w:rPr>
          <w:rFonts w:asciiTheme="minorEastAsia" w:hAnsiTheme="minorEastAsia" w:hint="eastAsia"/>
          <w:color w:val="000000"/>
          <w:sz w:val="24"/>
          <w:szCs w:val="24"/>
          <w:u w:val="double"/>
        </w:rPr>
        <w:t>この報告は、実際に開催された理事会（決議の省略によらない理事会）において行わなければなりません。</w:t>
      </w:r>
    </w:p>
    <w:p w14:paraId="22D97DF6" w14:textId="77777777" w:rsidR="00C568A3" w:rsidRPr="00A71970" w:rsidRDefault="009A0F36" w:rsidP="009B0D1C">
      <w:pPr>
        <w:autoSpaceDE w:val="0"/>
        <w:autoSpaceDN w:val="0"/>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（注３</w:t>
      </w:r>
      <w:r w:rsidR="00C568A3" w:rsidRPr="00A71970">
        <w:rPr>
          <w:rFonts w:asciiTheme="minorEastAsia" w:hAnsiTheme="minorEastAsia" w:hint="eastAsia"/>
          <w:color w:val="000000"/>
          <w:sz w:val="24"/>
          <w:szCs w:val="24"/>
        </w:rPr>
        <w:t>）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w:t>
      </w:r>
      <w:r w:rsidR="00C568A3">
        <w:rPr>
          <w:rFonts w:asciiTheme="minorEastAsia" w:hAnsiTheme="minorEastAsia" w:hint="eastAsia"/>
          <w:color w:val="000000"/>
          <w:sz w:val="24"/>
          <w:szCs w:val="24"/>
        </w:rPr>
        <w:t>ありません</w:t>
      </w:r>
      <w:r w:rsidR="00C568A3" w:rsidRPr="00A71970">
        <w:rPr>
          <w:rFonts w:asciiTheme="minorEastAsia" w:hAnsiTheme="minorEastAsia" w:hint="eastAsia"/>
          <w:color w:val="000000"/>
          <w:sz w:val="24"/>
          <w:szCs w:val="24"/>
        </w:rPr>
        <w:t>。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w:t>
      </w:r>
      <w:r w:rsidR="00C568A3">
        <w:rPr>
          <w:rFonts w:asciiTheme="minorEastAsia" w:hAnsiTheme="minorEastAsia" w:hint="eastAsia"/>
          <w:color w:val="000000"/>
          <w:sz w:val="24"/>
          <w:szCs w:val="24"/>
        </w:rPr>
        <w:t>ありません</w:t>
      </w:r>
      <w:r w:rsidR="00C568A3" w:rsidRPr="00A71970">
        <w:rPr>
          <w:rFonts w:asciiTheme="minorEastAsia" w:hAnsiTheme="minorEastAsia" w:hint="eastAsia"/>
          <w:color w:val="000000"/>
          <w:sz w:val="24"/>
          <w:szCs w:val="24"/>
        </w:rPr>
        <w:t>。</w:t>
      </w:r>
    </w:p>
    <w:p w14:paraId="0CC205E9" w14:textId="77777777" w:rsidR="00C568A3" w:rsidRPr="00A71970" w:rsidRDefault="00C568A3" w:rsidP="00C568A3">
      <w:pPr>
        <w:autoSpaceDE w:val="0"/>
        <w:autoSpaceDN w:val="0"/>
        <w:ind w:firstLineChars="100" w:firstLine="240"/>
        <w:rPr>
          <w:rFonts w:asciiTheme="minorEastAsia" w:hAnsiTheme="minorEastAsia"/>
          <w:color w:val="000000"/>
          <w:sz w:val="24"/>
          <w:szCs w:val="24"/>
        </w:rPr>
      </w:pPr>
      <w:r w:rsidRPr="00A71970">
        <w:rPr>
          <w:rFonts w:asciiTheme="minorEastAsia" w:hAnsiTheme="minorEastAsia" w:hint="eastAsia"/>
          <w:color w:val="000000"/>
          <w:sz w:val="24"/>
          <w:szCs w:val="24"/>
        </w:rPr>
        <w:t>なお、理事の理事会への報告事項については、理事及び監事の全員に当該事項を通知したときは、当該事項の理事会への報告を要し</w:t>
      </w:r>
      <w:r>
        <w:rPr>
          <w:rFonts w:asciiTheme="minorEastAsia" w:hAnsiTheme="minorEastAsia" w:hint="eastAsia"/>
          <w:color w:val="000000"/>
          <w:sz w:val="24"/>
          <w:szCs w:val="24"/>
        </w:rPr>
        <w:t>ません</w:t>
      </w:r>
      <w:r w:rsidRPr="00A71970">
        <w:rPr>
          <w:rFonts w:asciiTheme="minorEastAsia" w:hAnsiTheme="minorEastAsia" w:hint="eastAsia"/>
          <w:color w:val="000000"/>
          <w:sz w:val="24"/>
          <w:szCs w:val="24"/>
        </w:rPr>
        <w:t>（法第</w:t>
      </w:r>
      <w:r w:rsidRPr="00A71970">
        <w:rPr>
          <w:rFonts w:asciiTheme="minorEastAsia" w:hAnsiTheme="minorEastAsia"/>
          <w:color w:val="000000"/>
          <w:sz w:val="24"/>
          <w:szCs w:val="24"/>
        </w:rPr>
        <w:t xml:space="preserve">45 </w:t>
      </w:r>
      <w:r w:rsidRPr="00A71970">
        <w:rPr>
          <w:rFonts w:asciiTheme="minorEastAsia" w:hAnsiTheme="minorEastAsia" w:hint="eastAsia"/>
          <w:color w:val="000000"/>
          <w:sz w:val="24"/>
          <w:szCs w:val="24"/>
        </w:rPr>
        <w:t>条の</w:t>
      </w:r>
      <w:r w:rsidRPr="00A71970">
        <w:rPr>
          <w:rFonts w:asciiTheme="minorEastAsia" w:hAnsiTheme="minorEastAsia"/>
          <w:color w:val="000000"/>
          <w:sz w:val="24"/>
          <w:szCs w:val="24"/>
        </w:rPr>
        <w:t xml:space="preserve">14 </w:t>
      </w:r>
      <w:r w:rsidRPr="00A71970">
        <w:rPr>
          <w:rFonts w:asciiTheme="minorEastAsia" w:hAnsiTheme="minorEastAsia" w:hint="eastAsia"/>
          <w:color w:val="000000"/>
          <w:sz w:val="24"/>
          <w:szCs w:val="24"/>
        </w:rPr>
        <w:t>第９項により準用される一般法人法第</w:t>
      </w:r>
      <w:r w:rsidRPr="00A71970">
        <w:rPr>
          <w:rFonts w:asciiTheme="minorEastAsia" w:hAnsiTheme="minorEastAsia"/>
          <w:color w:val="000000"/>
          <w:sz w:val="24"/>
          <w:szCs w:val="24"/>
        </w:rPr>
        <w:t xml:space="preserve">98 </w:t>
      </w:r>
      <w:r w:rsidRPr="00A71970">
        <w:rPr>
          <w:rFonts w:asciiTheme="minorEastAsia" w:hAnsiTheme="minorEastAsia" w:hint="eastAsia"/>
          <w:color w:val="000000"/>
          <w:sz w:val="24"/>
          <w:szCs w:val="24"/>
        </w:rPr>
        <w:t>条第１項）。例えば、同条第１項の規定により報告を省略できるものとしては、競業又は利益相反取引をした理事の当該取引に関する報告（法第</w:t>
      </w:r>
      <w:r w:rsidRPr="00A71970">
        <w:rPr>
          <w:rFonts w:asciiTheme="minorEastAsia" w:hAnsiTheme="minorEastAsia"/>
          <w:color w:val="000000"/>
          <w:sz w:val="24"/>
          <w:szCs w:val="24"/>
        </w:rPr>
        <w:t xml:space="preserve">45 </w:t>
      </w:r>
      <w:r w:rsidRPr="00A71970">
        <w:rPr>
          <w:rFonts w:asciiTheme="minorEastAsia" w:hAnsiTheme="minorEastAsia" w:hint="eastAsia"/>
          <w:color w:val="000000"/>
          <w:sz w:val="24"/>
          <w:szCs w:val="24"/>
        </w:rPr>
        <w:t>条の</w:t>
      </w:r>
      <w:r w:rsidRPr="00A71970">
        <w:rPr>
          <w:rFonts w:asciiTheme="minorEastAsia" w:hAnsiTheme="minorEastAsia"/>
          <w:color w:val="000000"/>
          <w:sz w:val="24"/>
          <w:szCs w:val="24"/>
        </w:rPr>
        <w:t xml:space="preserve">16 </w:t>
      </w:r>
      <w:r w:rsidRPr="00A71970">
        <w:rPr>
          <w:rFonts w:asciiTheme="minorEastAsia" w:hAnsiTheme="minorEastAsia" w:hint="eastAsia"/>
          <w:color w:val="000000"/>
          <w:sz w:val="24"/>
          <w:szCs w:val="24"/>
        </w:rPr>
        <w:t>第４項により準用される一般法人法第</w:t>
      </w:r>
      <w:r w:rsidRPr="00A71970">
        <w:rPr>
          <w:rFonts w:asciiTheme="minorEastAsia" w:hAnsiTheme="minorEastAsia"/>
          <w:color w:val="000000"/>
          <w:sz w:val="24"/>
          <w:szCs w:val="24"/>
        </w:rPr>
        <w:t xml:space="preserve">92 </w:t>
      </w:r>
      <w:r w:rsidRPr="00A71970">
        <w:rPr>
          <w:rFonts w:asciiTheme="minorEastAsia" w:hAnsiTheme="minorEastAsia" w:hint="eastAsia"/>
          <w:color w:val="000000"/>
          <w:sz w:val="24"/>
          <w:szCs w:val="24"/>
        </w:rPr>
        <w:t>条第２項）があ</w:t>
      </w:r>
      <w:r>
        <w:rPr>
          <w:rFonts w:asciiTheme="minorEastAsia" w:hAnsiTheme="minorEastAsia" w:hint="eastAsia"/>
          <w:color w:val="000000"/>
          <w:sz w:val="24"/>
          <w:szCs w:val="24"/>
        </w:rPr>
        <w:t>ります</w:t>
      </w:r>
      <w:r w:rsidRPr="00A71970">
        <w:rPr>
          <w:rFonts w:asciiTheme="minorEastAsia" w:hAnsiTheme="minorEastAsia" w:hint="eastAsia"/>
          <w:color w:val="000000"/>
          <w:sz w:val="24"/>
          <w:szCs w:val="24"/>
        </w:rPr>
        <w:t>。もっとも、上記の理事長及び業務執行理事による職務の執行状況の定期的な報告については、この規定は適用されず（同条第２項）、必ず実際に開催された理事会において報告を行う必要があ</w:t>
      </w:r>
      <w:r>
        <w:rPr>
          <w:rFonts w:asciiTheme="minorEastAsia" w:hAnsiTheme="minorEastAsia" w:hint="eastAsia"/>
          <w:color w:val="000000"/>
          <w:sz w:val="24"/>
          <w:szCs w:val="24"/>
        </w:rPr>
        <w:t>ります</w:t>
      </w:r>
      <w:r w:rsidRPr="00A71970">
        <w:rPr>
          <w:rFonts w:asciiTheme="minorEastAsia" w:hAnsiTheme="minorEastAsia" w:hint="eastAsia"/>
          <w:color w:val="000000"/>
          <w:sz w:val="24"/>
          <w:szCs w:val="24"/>
        </w:rPr>
        <w:t>。</w:t>
      </w:r>
    </w:p>
    <w:p w14:paraId="0A697053" w14:textId="77777777" w:rsidR="00F81264" w:rsidRDefault="00F81264" w:rsidP="00C568A3">
      <w:pPr>
        <w:autoSpaceDE w:val="0"/>
        <w:autoSpaceDN w:val="0"/>
        <w:ind w:left="480" w:hangingChars="200" w:hanging="480"/>
        <w:rPr>
          <w:rFonts w:asciiTheme="minorEastAsia" w:hAnsiTheme="minorEastAsia"/>
          <w:color w:val="000000"/>
          <w:sz w:val="24"/>
          <w:szCs w:val="24"/>
        </w:rPr>
      </w:pPr>
    </w:p>
    <w:p w14:paraId="0A06C7DE" w14:textId="71ECC921" w:rsidR="009A6BB1" w:rsidRPr="00662CCE" w:rsidRDefault="007F07CE" w:rsidP="009A6BB1">
      <w:pPr>
        <w:autoSpaceDE w:val="0"/>
        <w:autoSpaceDN w:val="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〇</w:t>
      </w:r>
      <w:r w:rsidR="009A6BB1" w:rsidRPr="00662CCE">
        <w:rPr>
          <w:rFonts w:asciiTheme="majorEastAsia" w:eastAsiaTheme="majorEastAsia" w:hAnsiTheme="majorEastAsia" w:hint="eastAsia"/>
          <w:color w:val="000000"/>
          <w:sz w:val="24"/>
          <w:szCs w:val="24"/>
        </w:rPr>
        <w:t>会計管理について</w:t>
      </w:r>
    </w:p>
    <w:p w14:paraId="412E4D77" w14:textId="77777777" w:rsidR="009A6BB1" w:rsidRDefault="009A6BB1" w:rsidP="009A6BB1">
      <w:pPr>
        <w:autoSpaceDE w:val="0"/>
        <w:autoSpaceDN w:val="0"/>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財務規律の強化」につきましては、社会福祉法人の制度改革の大きな柱の１つとなります。また、法上においても、すべての社会福祉法人は、社会福祉法人会計基準省令に従い、会計処理を行うことが義務付けられております。</w:t>
      </w:r>
    </w:p>
    <w:p w14:paraId="4CFCBB85" w14:textId="42FA1831" w:rsidR="00880DB6" w:rsidRDefault="009A6BB1" w:rsidP="007F0636">
      <w:pPr>
        <w:autoSpaceDE w:val="0"/>
        <w:autoSpaceDN w:val="0"/>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財務諸表等電子開示システムに届出されている財務諸表（計算書類）につきましては、法人の正式な計算書類となるため、貸借の不一致等、明らかな誤りは、社会福祉法人全体に不信感を抱かせてしまいます。適正な財務報告と情報開示を行うためにも、適正な会計処理を行っていただきますようご注意ください。</w:t>
      </w:r>
    </w:p>
    <w:p w14:paraId="16B2BECD" w14:textId="23316154" w:rsidR="00880DB6" w:rsidRDefault="00880DB6" w:rsidP="00C568A3">
      <w:pPr>
        <w:autoSpaceDE w:val="0"/>
        <w:autoSpaceDN w:val="0"/>
        <w:ind w:firstLineChars="100" w:firstLine="240"/>
        <w:rPr>
          <w:rFonts w:asciiTheme="minorEastAsia" w:hAnsiTheme="minorEastAsia"/>
          <w:color w:val="000000"/>
          <w:sz w:val="24"/>
          <w:szCs w:val="24"/>
        </w:rPr>
      </w:pPr>
    </w:p>
    <w:p w14:paraId="386FA88F" w14:textId="77777777" w:rsidR="006256F5" w:rsidRDefault="006256F5" w:rsidP="00C568A3">
      <w:pPr>
        <w:autoSpaceDE w:val="0"/>
        <w:autoSpaceDN w:val="0"/>
        <w:ind w:firstLineChars="100" w:firstLine="240"/>
        <w:rPr>
          <w:rFonts w:asciiTheme="minorEastAsia" w:hAnsiTheme="minorEastAsia"/>
          <w:color w:val="000000"/>
          <w:sz w:val="24"/>
          <w:szCs w:val="24"/>
        </w:rPr>
      </w:pPr>
    </w:p>
    <w:p w14:paraId="624E7E03" w14:textId="77777777" w:rsidR="00B77133" w:rsidRDefault="00B77133" w:rsidP="00C40A6F">
      <w:pPr>
        <w:rPr>
          <w:rFonts w:asciiTheme="majorEastAsia" w:eastAsiaTheme="majorEastAsia" w:hAnsiTheme="majorEastAsia"/>
          <w:sz w:val="24"/>
          <w:szCs w:val="24"/>
        </w:rPr>
      </w:pPr>
      <w:r w:rsidRPr="00603707">
        <w:rPr>
          <w:rFonts w:asciiTheme="majorEastAsia" w:eastAsiaTheme="majorEastAsia" w:hAnsiTheme="majorEastAsia" w:hint="eastAsia"/>
          <w:sz w:val="24"/>
          <w:szCs w:val="24"/>
        </w:rPr>
        <w:lastRenderedPageBreak/>
        <w:t>（２）社会福祉施設</w:t>
      </w:r>
    </w:p>
    <w:p w14:paraId="19B6FB6F" w14:textId="77777777" w:rsidR="00AA1687" w:rsidRDefault="00AA1687" w:rsidP="00894081">
      <w:pPr>
        <w:ind w:firstLineChars="100" w:firstLine="240"/>
        <w:rPr>
          <w:rFonts w:asciiTheme="minorEastAsia" w:hAnsiTheme="minorEastAsia"/>
          <w:color w:val="000000" w:themeColor="text1"/>
          <w:sz w:val="24"/>
          <w:szCs w:val="24"/>
        </w:rPr>
      </w:pPr>
    </w:p>
    <w:p w14:paraId="1D454D3D" w14:textId="77777777" w:rsidR="000F5D70" w:rsidRPr="005826EA" w:rsidRDefault="000F5D70" w:rsidP="00707B88">
      <w:pPr>
        <w:autoSpaceDE w:val="0"/>
        <w:autoSpaceDN w:val="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5826EA">
        <w:rPr>
          <w:rFonts w:asciiTheme="majorEastAsia" w:eastAsiaTheme="majorEastAsia" w:hAnsiTheme="majorEastAsia" w:hint="eastAsia"/>
          <w:sz w:val="24"/>
          <w:szCs w:val="24"/>
        </w:rPr>
        <w:t>指導監査の目的</w:t>
      </w:r>
    </w:p>
    <w:p w14:paraId="06B0CED7" w14:textId="77777777" w:rsidR="000F5D70" w:rsidRPr="00FB38BC" w:rsidRDefault="000F5D70" w:rsidP="000F5D70">
      <w:pPr>
        <w:autoSpaceDE w:val="0"/>
        <w:autoSpaceDN w:val="0"/>
        <w:ind w:leftChars="100" w:left="210" w:firstLineChars="100" w:firstLine="240"/>
        <w:rPr>
          <w:sz w:val="24"/>
          <w:szCs w:val="24"/>
        </w:rPr>
      </w:pPr>
      <w:r w:rsidRPr="00FB38BC">
        <w:rPr>
          <w:rFonts w:hint="eastAsia"/>
          <w:sz w:val="24"/>
          <w:szCs w:val="24"/>
        </w:rPr>
        <w:t>指導監査は、社会福祉事業の運営全般について、関係法令、関係通知等に基づき適正に運営されているかを審査し、必要な助言及び指導を行うことにより、</w:t>
      </w:r>
      <w:r w:rsidRPr="00FB38BC">
        <w:rPr>
          <w:rFonts w:hAnsi="ＭＳ 明朝" w:hint="eastAsia"/>
          <w:sz w:val="24"/>
          <w:szCs w:val="24"/>
        </w:rPr>
        <w:t>社会福祉事業の公明かつ適正な実施の確保を図る</w:t>
      </w:r>
      <w:r w:rsidRPr="00FB38BC">
        <w:rPr>
          <w:rFonts w:hint="eastAsia"/>
          <w:sz w:val="24"/>
          <w:szCs w:val="24"/>
        </w:rPr>
        <w:t>ことを目的とします。</w:t>
      </w:r>
    </w:p>
    <w:p w14:paraId="2CADABB5" w14:textId="77777777" w:rsidR="00186C9A" w:rsidRDefault="00186C9A" w:rsidP="00176B13">
      <w:pPr>
        <w:autoSpaceDE w:val="0"/>
        <w:autoSpaceDN w:val="0"/>
        <w:rPr>
          <w:rFonts w:asciiTheme="majorEastAsia" w:eastAsiaTheme="majorEastAsia" w:hAnsiTheme="majorEastAsia"/>
          <w:sz w:val="24"/>
          <w:szCs w:val="24"/>
        </w:rPr>
      </w:pPr>
    </w:p>
    <w:p w14:paraId="22B3C67B" w14:textId="158BBBBB" w:rsidR="000F5D70" w:rsidRPr="00603707" w:rsidRDefault="000F5D70" w:rsidP="000F5D70">
      <w:pPr>
        <w:autoSpaceDE w:val="0"/>
        <w:autoSpaceDN w:val="0"/>
        <w:ind w:firstLineChars="100" w:firstLine="240"/>
        <w:rPr>
          <w:rFonts w:asciiTheme="majorEastAsia" w:eastAsiaTheme="majorEastAsia" w:hAnsiTheme="majorEastAsia"/>
          <w:sz w:val="24"/>
          <w:szCs w:val="24"/>
        </w:rPr>
      </w:pPr>
      <w:r w:rsidRPr="00603707">
        <w:rPr>
          <w:rFonts w:asciiTheme="majorEastAsia" w:eastAsiaTheme="majorEastAsia" w:hAnsiTheme="majorEastAsia" w:hint="eastAsia"/>
          <w:sz w:val="24"/>
          <w:szCs w:val="24"/>
        </w:rPr>
        <w:t>②指導監査の方針</w:t>
      </w:r>
    </w:p>
    <w:p w14:paraId="65D221EA" w14:textId="418521C3" w:rsidR="00C6610F" w:rsidRDefault="00C6610F" w:rsidP="00C6610F">
      <w:pPr>
        <w:ind w:leftChars="100" w:left="210" w:firstLineChars="100" w:firstLine="240"/>
        <w:rPr>
          <w:rFonts w:asciiTheme="majorEastAsia" w:eastAsiaTheme="majorEastAsia" w:hAnsiTheme="majorEastAsia"/>
          <w:sz w:val="24"/>
          <w:szCs w:val="24"/>
        </w:rPr>
      </w:pPr>
      <w:r w:rsidRPr="00C6610F">
        <w:rPr>
          <w:rFonts w:hAnsi="ＭＳ 明朝" w:hint="eastAsia"/>
          <w:color w:val="000000"/>
          <w:sz w:val="24"/>
          <w:szCs w:val="24"/>
        </w:rPr>
        <w:t>指導監査は、利用者の支援及び尊厳の保持のため、</w:t>
      </w:r>
      <w:r w:rsidRPr="00C6610F">
        <w:rPr>
          <w:rFonts w:hAnsi="ＭＳ 明朝" w:hint="eastAsia"/>
          <w:sz w:val="24"/>
          <w:szCs w:val="24"/>
        </w:rPr>
        <w:t>八尾市社会福祉施設等指導監査実施要綱第３条</w:t>
      </w:r>
      <w:r w:rsidRPr="00C6610F">
        <w:rPr>
          <w:rFonts w:hint="eastAsia"/>
          <w:sz w:val="24"/>
          <w:szCs w:val="24"/>
        </w:rPr>
        <w:t>各号に定める施設及び事業</w:t>
      </w:r>
      <w:r w:rsidRPr="00C6610F">
        <w:rPr>
          <w:rFonts w:hAnsi="ＭＳ 明朝" w:hint="eastAsia"/>
          <w:color w:val="000000"/>
          <w:sz w:val="24"/>
          <w:szCs w:val="24"/>
        </w:rPr>
        <w:t>の管理者に対し、制度の円滑かつ適正な運営と法令等に基づく適正な事業運営を確保する観点に立ち、事業の運営の適正化と透明性の確保、利用者保護及び利用者の視点に立ったサービス等の提供及び質の向上を図ることを目的として実施</w:t>
      </w:r>
      <w:r>
        <w:rPr>
          <w:rFonts w:hAnsi="ＭＳ 明朝" w:hint="eastAsia"/>
          <w:color w:val="000000"/>
          <w:sz w:val="24"/>
          <w:szCs w:val="24"/>
        </w:rPr>
        <w:t>します</w:t>
      </w:r>
      <w:r w:rsidRPr="00C6610F">
        <w:rPr>
          <w:rFonts w:hAnsi="ＭＳ 明朝" w:hint="eastAsia"/>
          <w:color w:val="000000"/>
          <w:sz w:val="24"/>
          <w:szCs w:val="24"/>
        </w:rPr>
        <w:t>。</w:t>
      </w:r>
    </w:p>
    <w:p w14:paraId="496C07EA" w14:textId="64EE23D1" w:rsidR="009A0F36" w:rsidRPr="00C6610F" w:rsidRDefault="009A0F36" w:rsidP="001D0DB5">
      <w:pPr>
        <w:widowControl/>
        <w:jc w:val="left"/>
        <w:rPr>
          <w:rFonts w:asciiTheme="majorEastAsia" w:eastAsiaTheme="majorEastAsia" w:hAnsiTheme="majorEastAsia"/>
          <w:sz w:val="24"/>
          <w:szCs w:val="24"/>
        </w:rPr>
      </w:pPr>
    </w:p>
    <w:p w14:paraId="50788A27" w14:textId="42B33A96" w:rsidR="00671480" w:rsidRPr="00E23D88" w:rsidRDefault="009A0F36" w:rsidP="00707B88">
      <w:pPr>
        <w:widowControl/>
        <w:ind w:firstLineChars="100" w:firstLine="210"/>
        <w:jc w:val="left"/>
        <w:rPr>
          <w:rFonts w:asciiTheme="majorEastAsia" w:eastAsiaTheme="majorEastAsia" w:hAnsiTheme="majorEastAsia"/>
          <w:sz w:val="24"/>
          <w:szCs w:val="24"/>
        </w:rPr>
      </w:pPr>
      <w:r>
        <w:rPr>
          <w:noProof/>
        </w:rPr>
        <w:drawing>
          <wp:anchor distT="0" distB="0" distL="114300" distR="114300" simplePos="0" relativeHeight="251653632" behindDoc="1" locked="0" layoutInCell="1" allowOverlap="1" wp14:anchorId="160C1621" wp14:editId="4BE9FAE0">
            <wp:simplePos x="0" y="0"/>
            <wp:positionH relativeFrom="column">
              <wp:posOffset>-1335405</wp:posOffset>
            </wp:positionH>
            <wp:positionV relativeFrom="paragraph">
              <wp:posOffset>1233569</wp:posOffset>
            </wp:positionV>
            <wp:extent cx="5510150" cy="3372592"/>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0F5D70">
        <w:rPr>
          <w:rFonts w:asciiTheme="majorEastAsia" w:eastAsiaTheme="majorEastAsia" w:hAnsiTheme="majorEastAsia" w:hint="eastAsia"/>
          <w:sz w:val="24"/>
          <w:szCs w:val="24"/>
        </w:rPr>
        <w:t>③</w:t>
      </w:r>
      <w:r w:rsidR="00671480">
        <w:rPr>
          <w:rFonts w:asciiTheme="majorEastAsia" w:eastAsiaTheme="majorEastAsia" w:hAnsiTheme="majorEastAsia" w:hint="eastAsia"/>
          <w:sz w:val="24"/>
          <w:szCs w:val="24"/>
        </w:rPr>
        <w:t>文書及び口頭指摘数</w:t>
      </w:r>
      <w:r w:rsidR="000F5D70">
        <w:rPr>
          <w:rFonts w:asciiTheme="majorEastAsia" w:eastAsiaTheme="majorEastAsia" w:hAnsiTheme="majorEastAsia" w:hint="eastAsia"/>
          <w:sz w:val="24"/>
          <w:szCs w:val="24"/>
        </w:rPr>
        <w:t>並びに</w:t>
      </w:r>
      <w:r w:rsidR="00467069">
        <w:rPr>
          <w:rFonts w:asciiTheme="majorEastAsia" w:eastAsiaTheme="majorEastAsia" w:hAnsiTheme="majorEastAsia" w:hint="eastAsia"/>
          <w:sz w:val="24"/>
          <w:szCs w:val="24"/>
        </w:rPr>
        <w:t>指摘内容割合</w:t>
      </w:r>
    </w:p>
    <w:tbl>
      <w:tblPr>
        <w:tblStyle w:val="aa"/>
        <w:tblW w:w="4367" w:type="dxa"/>
        <w:jc w:val="center"/>
        <w:tblLook w:val="04A0" w:firstRow="1" w:lastRow="0" w:firstColumn="1" w:lastColumn="0" w:noHBand="0" w:noVBand="1"/>
      </w:tblPr>
      <w:tblGrid>
        <w:gridCol w:w="1390"/>
        <w:gridCol w:w="1488"/>
        <w:gridCol w:w="1489"/>
      </w:tblGrid>
      <w:tr w:rsidR="00467069" w:rsidRPr="00186092" w14:paraId="4DFAD0DB" w14:textId="77777777" w:rsidTr="007F7AFB">
        <w:trPr>
          <w:jc w:val="center"/>
        </w:trPr>
        <w:tc>
          <w:tcPr>
            <w:tcW w:w="1390" w:type="dxa"/>
            <w:tcBorders>
              <w:top w:val="single" w:sz="12" w:space="0" w:color="auto"/>
              <w:left w:val="single" w:sz="12" w:space="0" w:color="auto"/>
              <w:bottom w:val="single" w:sz="12" w:space="0" w:color="auto"/>
              <w:right w:val="single" w:sz="12" w:space="0" w:color="auto"/>
            </w:tcBorders>
          </w:tcPr>
          <w:p w14:paraId="3B58D475" w14:textId="77777777" w:rsidR="00467069" w:rsidRDefault="00467069" w:rsidP="007F7AFB">
            <w:pPr>
              <w:jc w:val="center"/>
              <w:rPr>
                <w:rFonts w:asciiTheme="minorEastAsia" w:hAnsiTheme="minorEastAsia"/>
                <w:sz w:val="24"/>
                <w:szCs w:val="24"/>
              </w:rPr>
            </w:pPr>
          </w:p>
        </w:tc>
        <w:tc>
          <w:tcPr>
            <w:tcW w:w="1488" w:type="dxa"/>
            <w:tcBorders>
              <w:top w:val="single" w:sz="12" w:space="0" w:color="auto"/>
              <w:left w:val="single" w:sz="12" w:space="0" w:color="auto"/>
              <w:bottom w:val="single" w:sz="12" w:space="0" w:color="auto"/>
            </w:tcBorders>
            <w:vAlign w:val="center"/>
          </w:tcPr>
          <w:p w14:paraId="59DB619F" w14:textId="77777777" w:rsidR="00467069" w:rsidRDefault="00467069" w:rsidP="00E630A2">
            <w:pPr>
              <w:jc w:val="center"/>
              <w:rPr>
                <w:rFonts w:asciiTheme="minorEastAsia" w:hAnsiTheme="minorEastAsia"/>
                <w:sz w:val="24"/>
                <w:szCs w:val="24"/>
              </w:rPr>
            </w:pPr>
            <w:r>
              <w:rPr>
                <w:rFonts w:asciiTheme="minorEastAsia" w:hAnsiTheme="minorEastAsia" w:hint="eastAsia"/>
                <w:sz w:val="24"/>
                <w:szCs w:val="24"/>
              </w:rPr>
              <w:t>文書</w:t>
            </w:r>
            <w:r w:rsidR="007B41C5">
              <w:rPr>
                <w:rFonts w:asciiTheme="minorEastAsia" w:hAnsiTheme="minorEastAsia" w:hint="eastAsia"/>
                <w:sz w:val="24"/>
                <w:szCs w:val="24"/>
              </w:rPr>
              <w:t>指摘</w:t>
            </w:r>
          </w:p>
        </w:tc>
        <w:tc>
          <w:tcPr>
            <w:tcW w:w="1489" w:type="dxa"/>
            <w:tcBorders>
              <w:top w:val="single" w:sz="12" w:space="0" w:color="auto"/>
              <w:left w:val="single" w:sz="4" w:space="0" w:color="auto"/>
              <w:bottom w:val="single" w:sz="12" w:space="0" w:color="auto"/>
              <w:right w:val="single" w:sz="12" w:space="0" w:color="auto"/>
            </w:tcBorders>
            <w:vAlign w:val="center"/>
          </w:tcPr>
          <w:p w14:paraId="503CF7CA" w14:textId="77777777" w:rsidR="00467069" w:rsidRDefault="00467069" w:rsidP="00E630A2">
            <w:pPr>
              <w:jc w:val="center"/>
              <w:rPr>
                <w:rFonts w:asciiTheme="minorEastAsia" w:hAnsiTheme="minorEastAsia"/>
                <w:sz w:val="24"/>
                <w:szCs w:val="24"/>
              </w:rPr>
            </w:pPr>
            <w:r>
              <w:rPr>
                <w:rFonts w:asciiTheme="minorEastAsia" w:hAnsiTheme="minorEastAsia" w:hint="eastAsia"/>
                <w:sz w:val="24"/>
                <w:szCs w:val="24"/>
              </w:rPr>
              <w:t>口頭</w:t>
            </w:r>
            <w:r w:rsidR="007B41C5">
              <w:rPr>
                <w:rFonts w:asciiTheme="minorEastAsia" w:hAnsiTheme="minorEastAsia" w:hint="eastAsia"/>
                <w:sz w:val="24"/>
                <w:szCs w:val="24"/>
              </w:rPr>
              <w:t>指摘</w:t>
            </w:r>
          </w:p>
        </w:tc>
      </w:tr>
      <w:tr w:rsidR="00EA1175" w:rsidRPr="00186092" w14:paraId="37043D1C" w14:textId="77777777" w:rsidTr="007F7AFB">
        <w:trPr>
          <w:jc w:val="center"/>
        </w:trPr>
        <w:tc>
          <w:tcPr>
            <w:tcW w:w="1390" w:type="dxa"/>
            <w:tcBorders>
              <w:top w:val="single" w:sz="12" w:space="0" w:color="auto"/>
              <w:left w:val="single" w:sz="12" w:space="0" w:color="auto"/>
              <w:right w:val="single" w:sz="12" w:space="0" w:color="auto"/>
            </w:tcBorders>
          </w:tcPr>
          <w:p w14:paraId="2A2B3E8C" w14:textId="77777777" w:rsidR="00EA1175" w:rsidRPr="006074C0" w:rsidRDefault="00EA1175" w:rsidP="00EA1175">
            <w:pPr>
              <w:jc w:val="center"/>
              <w:rPr>
                <w:rFonts w:asciiTheme="minorEastAsia" w:hAnsiTheme="minorEastAsia"/>
                <w:sz w:val="24"/>
                <w:szCs w:val="24"/>
              </w:rPr>
            </w:pPr>
            <w:r w:rsidRPr="00CF1646">
              <w:rPr>
                <w:rFonts w:asciiTheme="minorEastAsia" w:hAnsiTheme="minorEastAsia" w:hint="eastAsia"/>
                <w:w w:val="90"/>
                <w:kern w:val="0"/>
                <w:sz w:val="24"/>
                <w:szCs w:val="24"/>
                <w:fitText w:val="1080" w:id="-2057591296"/>
              </w:rPr>
              <w:t>利用者支援</w:t>
            </w:r>
          </w:p>
        </w:tc>
        <w:tc>
          <w:tcPr>
            <w:tcW w:w="1488" w:type="dxa"/>
            <w:tcBorders>
              <w:top w:val="single" w:sz="12" w:space="0" w:color="auto"/>
              <w:left w:val="single" w:sz="12" w:space="0" w:color="auto"/>
            </w:tcBorders>
            <w:shd w:val="clear" w:color="auto" w:fill="auto"/>
          </w:tcPr>
          <w:p w14:paraId="580B444B" w14:textId="5AEA9B60"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6256F5" w:rsidRPr="003F3B58">
              <w:rPr>
                <w:rFonts w:asciiTheme="minorEastAsia" w:hAnsiTheme="minorEastAsia" w:hint="eastAsia"/>
                <w:sz w:val="24"/>
                <w:szCs w:val="24"/>
              </w:rPr>
              <w:t>８</w:t>
            </w:r>
          </w:p>
        </w:tc>
        <w:tc>
          <w:tcPr>
            <w:tcW w:w="1489" w:type="dxa"/>
            <w:tcBorders>
              <w:top w:val="single" w:sz="12" w:space="0" w:color="auto"/>
              <w:left w:val="single" w:sz="4" w:space="0" w:color="auto"/>
              <w:right w:val="single" w:sz="12" w:space="0" w:color="auto"/>
            </w:tcBorders>
            <w:shd w:val="clear" w:color="auto" w:fill="auto"/>
          </w:tcPr>
          <w:p w14:paraId="4347DD5E" w14:textId="59B482CD"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991A2C">
              <w:rPr>
                <w:rFonts w:asciiTheme="minorEastAsia" w:hAnsiTheme="minorEastAsia" w:hint="eastAsia"/>
                <w:sz w:val="24"/>
                <w:szCs w:val="24"/>
              </w:rPr>
              <w:t>４２</w:t>
            </w:r>
          </w:p>
        </w:tc>
      </w:tr>
      <w:tr w:rsidR="00EA1175" w:rsidRPr="00186092" w14:paraId="0062E58C" w14:textId="77777777" w:rsidTr="007F7AFB">
        <w:trPr>
          <w:jc w:val="center"/>
        </w:trPr>
        <w:tc>
          <w:tcPr>
            <w:tcW w:w="1390" w:type="dxa"/>
            <w:tcBorders>
              <w:left w:val="single" w:sz="12" w:space="0" w:color="auto"/>
              <w:bottom w:val="single" w:sz="4" w:space="0" w:color="auto"/>
              <w:right w:val="single" w:sz="12" w:space="0" w:color="auto"/>
            </w:tcBorders>
          </w:tcPr>
          <w:p w14:paraId="38A92C78" w14:textId="77777777" w:rsidR="00EA1175" w:rsidRDefault="00EA1175" w:rsidP="00EA1175">
            <w:pPr>
              <w:jc w:val="center"/>
              <w:rPr>
                <w:rFonts w:asciiTheme="minorEastAsia" w:hAnsiTheme="minorEastAsia"/>
                <w:sz w:val="24"/>
                <w:szCs w:val="24"/>
              </w:rPr>
            </w:pPr>
            <w:r>
              <w:rPr>
                <w:rFonts w:asciiTheme="minorEastAsia" w:hAnsiTheme="minorEastAsia" w:hint="eastAsia"/>
                <w:sz w:val="24"/>
                <w:szCs w:val="24"/>
              </w:rPr>
              <w:t>職員処遇</w:t>
            </w:r>
          </w:p>
        </w:tc>
        <w:tc>
          <w:tcPr>
            <w:tcW w:w="1488" w:type="dxa"/>
            <w:tcBorders>
              <w:left w:val="single" w:sz="12" w:space="0" w:color="auto"/>
              <w:bottom w:val="single" w:sz="4" w:space="0" w:color="auto"/>
            </w:tcBorders>
            <w:shd w:val="clear" w:color="auto" w:fill="auto"/>
          </w:tcPr>
          <w:p w14:paraId="4D1BD481" w14:textId="17661C08"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6256F5" w:rsidRPr="003F3B58">
              <w:rPr>
                <w:rFonts w:asciiTheme="minorEastAsia" w:hAnsiTheme="minorEastAsia" w:hint="eastAsia"/>
                <w:sz w:val="24"/>
                <w:szCs w:val="24"/>
              </w:rPr>
              <w:t>２</w:t>
            </w:r>
          </w:p>
        </w:tc>
        <w:tc>
          <w:tcPr>
            <w:tcW w:w="1489" w:type="dxa"/>
            <w:tcBorders>
              <w:left w:val="single" w:sz="4" w:space="0" w:color="auto"/>
              <w:bottom w:val="single" w:sz="4" w:space="0" w:color="auto"/>
              <w:right w:val="single" w:sz="12" w:space="0" w:color="auto"/>
            </w:tcBorders>
            <w:shd w:val="clear" w:color="auto" w:fill="auto"/>
          </w:tcPr>
          <w:p w14:paraId="3FB43BB2" w14:textId="4B5D3DE7"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991A2C">
              <w:rPr>
                <w:rFonts w:asciiTheme="minorEastAsia" w:hAnsiTheme="minorEastAsia" w:hint="eastAsia"/>
                <w:sz w:val="24"/>
                <w:szCs w:val="24"/>
              </w:rPr>
              <w:t>１７</w:t>
            </w:r>
          </w:p>
        </w:tc>
      </w:tr>
      <w:tr w:rsidR="00EA1175" w:rsidRPr="00186092" w14:paraId="48DA5996" w14:textId="77777777" w:rsidTr="007F7AFB">
        <w:trPr>
          <w:jc w:val="center"/>
        </w:trPr>
        <w:tc>
          <w:tcPr>
            <w:tcW w:w="1390" w:type="dxa"/>
            <w:tcBorders>
              <w:left w:val="single" w:sz="12" w:space="0" w:color="auto"/>
              <w:bottom w:val="single" w:sz="4" w:space="0" w:color="auto"/>
              <w:right w:val="single" w:sz="12" w:space="0" w:color="auto"/>
            </w:tcBorders>
          </w:tcPr>
          <w:p w14:paraId="6D0CE314" w14:textId="77777777" w:rsidR="00EA1175" w:rsidRDefault="00EA1175" w:rsidP="00EA1175">
            <w:pPr>
              <w:jc w:val="center"/>
              <w:rPr>
                <w:rFonts w:asciiTheme="minorEastAsia" w:hAnsiTheme="minorEastAsia"/>
                <w:sz w:val="24"/>
                <w:szCs w:val="24"/>
              </w:rPr>
            </w:pPr>
            <w:r>
              <w:rPr>
                <w:rFonts w:asciiTheme="minorEastAsia" w:hAnsiTheme="minorEastAsia" w:hint="eastAsia"/>
                <w:sz w:val="24"/>
                <w:szCs w:val="24"/>
              </w:rPr>
              <w:t>食事提供</w:t>
            </w:r>
          </w:p>
        </w:tc>
        <w:tc>
          <w:tcPr>
            <w:tcW w:w="1488" w:type="dxa"/>
            <w:tcBorders>
              <w:left w:val="single" w:sz="12" w:space="0" w:color="auto"/>
              <w:bottom w:val="single" w:sz="4" w:space="0" w:color="auto"/>
            </w:tcBorders>
            <w:shd w:val="clear" w:color="auto" w:fill="auto"/>
          </w:tcPr>
          <w:p w14:paraId="22707174" w14:textId="1A820BE0"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EA4E7C" w:rsidRPr="003F3B58">
              <w:rPr>
                <w:rFonts w:asciiTheme="minorEastAsia" w:hAnsiTheme="minorEastAsia" w:hint="eastAsia"/>
                <w:sz w:val="24"/>
                <w:szCs w:val="24"/>
              </w:rPr>
              <w:t>４</w:t>
            </w:r>
          </w:p>
        </w:tc>
        <w:tc>
          <w:tcPr>
            <w:tcW w:w="1489" w:type="dxa"/>
            <w:tcBorders>
              <w:left w:val="single" w:sz="4" w:space="0" w:color="auto"/>
              <w:bottom w:val="single" w:sz="4" w:space="0" w:color="auto"/>
              <w:right w:val="single" w:sz="12" w:space="0" w:color="auto"/>
            </w:tcBorders>
            <w:shd w:val="clear" w:color="auto" w:fill="auto"/>
          </w:tcPr>
          <w:p w14:paraId="4EBD2251" w14:textId="24522361"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991A2C">
              <w:rPr>
                <w:rFonts w:asciiTheme="minorEastAsia" w:hAnsiTheme="minorEastAsia" w:hint="eastAsia"/>
                <w:sz w:val="24"/>
                <w:szCs w:val="24"/>
              </w:rPr>
              <w:t>１３</w:t>
            </w:r>
          </w:p>
        </w:tc>
      </w:tr>
      <w:tr w:rsidR="00EA1175" w:rsidRPr="00186092" w14:paraId="2BABFDA7" w14:textId="77777777" w:rsidTr="007F7AFB">
        <w:trPr>
          <w:jc w:val="center"/>
        </w:trPr>
        <w:tc>
          <w:tcPr>
            <w:tcW w:w="1390" w:type="dxa"/>
            <w:tcBorders>
              <w:left w:val="single" w:sz="12" w:space="0" w:color="auto"/>
              <w:bottom w:val="single" w:sz="12" w:space="0" w:color="auto"/>
              <w:right w:val="single" w:sz="12" w:space="0" w:color="auto"/>
            </w:tcBorders>
          </w:tcPr>
          <w:p w14:paraId="7BABB95D" w14:textId="77777777" w:rsidR="00EA1175" w:rsidRPr="00AD61B7" w:rsidRDefault="00EA1175" w:rsidP="00EA1175">
            <w:pPr>
              <w:jc w:val="center"/>
              <w:rPr>
                <w:rFonts w:asciiTheme="minorEastAsia" w:hAnsiTheme="minorEastAsia"/>
                <w:sz w:val="24"/>
                <w:szCs w:val="24"/>
                <w:shd w:val="pct15" w:color="auto" w:fill="FFFFFF"/>
              </w:rPr>
            </w:pPr>
            <w:r w:rsidRPr="00EA1175">
              <w:rPr>
                <w:rFonts w:asciiTheme="minorEastAsia" w:hAnsiTheme="minorEastAsia" w:hint="eastAsia"/>
                <w:sz w:val="24"/>
                <w:szCs w:val="24"/>
              </w:rPr>
              <w:t>施設会計</w:t>
            </w:r>
          </w:p>
        </w:tc>
        <w:tc>
          <w:tcPr>
            <w:tcW w:w="1488" w:type="dxa"/>
            <w:tcBorders>
              <w:left w:val="single" w:sz="12" w:space="0" w:color="auto"/>
              <w:bottom w:val="single" w:sz="12" w:space="0" w:color="auto"/>
            </w:tcBorders>
            <w:shd w:val="clear" w:color="auto" w:fill="auto"/>
          </w:tcPr>
          <w:p w14:paraId="05F317E1" w14:textId="29CE236E"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EA4E7C" w:rsidRPr="003F3B58">
              <w:rPr>
                <w:rFonts w:asciiTheme="minorEastAsia" w:hAnsiTheme="minorEastAsia" w:hint="eastAsia"/>
                <w:sz w:val="24"/>
                <w:szCs w:val="24"/>
              </w:rPr>
              <w:t>１</w:t>
            </w:r>
          </w:p>
        </w:tc>
        <w:tc>
          <w:tcPr>
            <w:tcW w:w="1489" w:type="dxa"/>
            <w:tcBorders>
              <w:left w:val="single" w:sz="4" w:space="0" w:color="auto"/>
              <w:bottom w:val="single" w:sz="12" w:space="0" w:color="auto"/>
              <w:right w:val="single" w:sz="12" w:space="0" w:color="auto"/>
            </w:tcBorders>
            <w:shd w:val="clear" w:color="auto" w:fill="auto"/>
          </w:tcPr>
          <w:p w14:paraId="59E7C636" w14:textId="61A32F70" w:rsidR="00EA1175" w:rsidRPr="003F3B58" w:rsidRDefault="00186092" w:rsidP="00EA1175">
            <w:pPr>
              <w:jc w:val="center"/>
              <w:rPr>
                <w:rFonts w:asciiTheme="minorEastAsia" w:hAnsiTheme="minorEastAsia"/>
                <w:sz w:val="24"/>
                <w:szCs w:val="24"/>
              </w:rPr>
            </w:pPr>
            <w:r w:rsidRPr="003F3B58">
              <w:rPr>
                <w:rFonts w:asciiTheme="minorEastAsia" w:hAnsiTheme="minorEastAsia" w:hint="eastAsia"/>
                <w:sz w:val="24"/>
                <w:szCs w:val="24"/>
              </w:rPr>
              <w:t xml:space="preserve">　　</w:t>
            </w:r>
            <w:r w:rsidR="00991A2C">
              <w:rPr>
                <w:rFonts w:asciiTheme="minorEastAsia" w:hAnsiTheme="minorEastAsia" w:hint="eastAsia"/>
                <w:sz w:val="24"/>
                <w:szCs w:val="24"/>
              </w:rPr>
              <w:t>１０</w:t>
            </w:r>
          </w:p>
        </w:tc>
      </w:tr>
    </w:tbl>
    <w:p w14:paraId="153CFACA" w14:textId="4AFAC6E1" w:rsidR="006F5E83" w:rsidRPr="00FC3482" w:rsidRDefault="006F5E83" w:rsidP="000702DB">
      <w:pPr>
        <w:widowControl/>
        <w:jc w:val="left"/>
        <w:rPr>
          <w:rFonts w:asciiTheme="minorEastAsia" w:hAnsiTheme="minorEastAsia"/>
          <w:szCs w:val="21"/>
        </w:rPr>
      </w:pPr>
      <w:r w:rsidRPr="00FC3482">
        <w:rPr>
          <w:rFonts w:asciiTheme="minorEastAsia" w:hAnsiTheme="minorEastAsia" w:hint="eastAsia"/>
          <w:szCs w:val="21"/>
        </w:rPr>
        <w:t>（注） 利用者支援：入所・通所者支援、施設整備管理等に関する事項、非常災害対策等に関する事項</w:t>
      </w:r>
    </w:p>
    <w:p w14:paraId="5F6DD400" w14:textId="4DBA8F49" w:rsidR="006F5E83" w:rsidRPr="00FC3482" w:rsidRDefault="006F5E83" w:rsidP="000702DB">
      <w:pPr>
        <w:widowControl/>
        <w:jc w:val="left"/>
        <w:rPr>
          <w:rFonts w:asciiTheme="minorEastAsia" w:hAnsiTheme="minorEastAsia"/>
          <w:szCs w:val="21"/>
        </w:rPr>
      </w:pPr>
      <w:r w:rsidRPr="00FC3482">
        <w:rPr>
          <w:rFonts w:asciiTheme="minorEastAsia" w:hAnsiTheme="minorEastAsia" w:hint="eastAsia"/>
          <w:szCs w:val="21"/>
        </w:rPr>
        <w:t xml:space="preserve">　　　 </w:t>
      </w:r>
      <w:r w:rsidRPr="00C40A6F">
        <w:rPr>
          <w:rFonts w:asciiTheme="minorEastAsia" w:hAnsiTheme="minorEastAsia" w:hint="eastAsia"/>
          <w:kern w:val="0"/>
          <w:szCs w:val="21"/>
        </w:rPr>
        <w:t>職員処遇等</w:t>
      </w:r>
      <w:r w:rsidRPr="00FC3482">
        <w:rPr>
          <w:rFonts w:asciiTheme="minorEastAsia" w:hAnsiTheme="minorEastAsia" w:hint="eastAsia"/>
          <w:szCs w:val="21"/>
        </w:rPr>
        <w:t>：人事管理</w:t>
      </w:r>
      <w:r>
        <w:rPr>
          <w:rFonts w:asciiTheme="minorEastAsia" w:hAnsiTheme="minorEastAsia" w:hint="eastAsia"/>
          <w:szCs w:val="21"/>
        </w:rPr>
        <w:t>に関する事項</w:t>
      </w:r>
    </w:p>
    <w:p w14:paraId="136ADBD2" w14:textId="501B1A37" w:rsidR="006F5E83" w:rsidRPr="00FC3482" w:rsidRDefault="006F5E83" w:rsidP="000702DB">
      <w:pPr>
        <w:widowControl/>
        <w:jc w:val="left"/>
        <w:rPr>
          <w:rFonts w:asciiTheme="minorEastAsia" w:hAnsiTheme="minorEastAsia"/>
          <w:szCs w:val="21"/>
        </w:rPr>
      </w:pPr>
      <w:r w:rsidRPr="00FC3482">
        <w:rPr>
          <w:rFonts w:asciiTheme="minorEastAsia" w:hAnsiTheme="minorEastAsia" w:hint="eastAsia"/>
          <w:szCs w:val="21"/>
        </w:rPr>
        <w:t xml:space="preserve">　　　 </w:t>
      </w:r>
      <w:r w:rsidRPr="00081C13">
        <w:rPr>
          <w:rFonts w:asciiTheme="minorEastAsia" w:hAnsiTheme="minorEastAsia" w:hint="eastAsia"/>
          <w:spacing w:val="51"/>
          <w:w w:val="89"/>
          <w:kern w:val="0"/>
          <w:szCs w:val="21"/>
          <w:fitText w:val="1050" w:id="-2057580288"/>
        </w:rPr>
        <w:t>食事提</w:t>
      </w:r>
      <w:r w:rsidRPr="00081C13">
        <w:rPr>
          <w:rFonts w:asciiTheme="minorEastAsia" w:hAnsiTheme="minorEastAsia" w:hint="eastAsia"/>
          <w:spacing w:val="1"/>
          <w:w w:val="89"/>
          <w:kern w:val="0"/>
          <w:szCs w:val="21"/>
          <w:fitText w:val="1050" w:id="-2057580288"/>
        </w:rPr>
        <w:t>供</w:t>
      </w:r>
      <w:r w:rsidRPr="00FC3482">
        <w:rPr>
          <w:rFonts w:asciiTheme="minorEastAsia" w:hAnsiTheme="minorEastAsia" w:hint="eastAsia"/>
          <w:szCs w:val="21"/>
        </w:rPr>
        <w:t>：栄養管理、衛生管理に関する事項</w:t>
      </w:r>
    </w:p>
    <w:p w14:paraId="057FB646" w14:textId="154E8FFA" w:rsidR="005B1D9F" w:rsidRDefault="006F5E83" w:rsidP="005B1D9F">
      <w:pPr>
        <w:widowControl/>
        <w:jc w:val="left"/>
        <w:rPr>
          <w:rFonts w:asciiTheme="minorEastAsia" w:hAnsiTheme="minorEastAsia"/>
          <w:szCs w:val="21"/>
        </w:rPr>
      </w:pPr>
      <w:r w:rsidRPr="00FC3482">
        <w:rPr>
          <w:rFonts w:asciiTheme="minorEastAsia" w:hAnsiTheme="minorEastAsia" w:hint="eastAsia"/>
          <w:szCs w:val="21"/>
        </w:rPr>
        <w:t xml:space="preserve">　　　</w:t>
      </w:r>
      <w:r>
        <w:rPr>
          <w:rFonts w:asciiTheme="minorEastAsia" w:hAnsiTheme="minorEastAsia" w:hint="eastAsia"/>
          <w:szCs w:val="21"/>
        </w:rPr>
        <w:t xml:space="preserve"> </w:t>
      </w:r>
      <w:r w:rsidRPr="00081C13">
        <w:rPr>
          <w:rFonts w:asciiTheme="minorEastAsia" w:hAnsiTheme="minorEastAsia" w:hint="eastAsia"/>
          <w:spacing w:val="51"/>
          <w:w w:val="89"/>
          <w:kern w:val="0"/>
          <w:szCs w:val="21"/>
          <w:fitText w:val="1050" w:id="-2057580287"/>
        </w:rPr>
        <w:t>施設会</w:t>
      </w:r>
      <w:r w:rsidRPr="00081C13">
        <w:rPr>
          <w:rFonts w:asciiTheme="minorEastAsia" w:hAnsiTheme="minorEastAsia" w:hint="eastAsia"/>
          <w:spacing w:val="1"/>
          <w:w w:val="89"/>
          <w:kern w:val="0"/>
          <w:szCs w:val="21"/>
          <w:fitText w:val="1050" w:id="-2057580287"/>
        </w:rPr>
        <w:t>計</w:t>
      </w:r>
      <w:r w:rsidRPr="00FC3482">
        <w:rPr>
          <w:rFonts w:asciiTheme="minorEastAsia" w:hAnsiTheme="minorEastAsia" w:hint="eastAsia"/>
          <w:szCs w:val="21"/>
        </w:rPr>
        <w:t>：施設運営の経理事務、財産管理に関する事項</w:t>
      </w:r>
    </w:p>
    <w:p w14:paraId="0F804AA3" w14:textId="7C823C99" w:rsidR="005B1D9F" w:rsidRDefault="005B1D9F" w:rsidP="005B1D9F">
      <w:pPr>
        <w:widowControl/>
        <w:jc w:val="left"/>
        <w:rPr>
          <w:rFonts w:asciiTheme="minorEastAsia" w:hAnsiTheme="minorEastAsia"/>
          <w:szCs w:val="21"/>
        </w:rPr>
      </w:pPr>
    </w:p>
    <w:p w14:paraId="47BC1353" w14:textId="359B92DB" w:rsidR="006A2168" w:rsidRDefault="007C3017" w:rsidP="00707B88">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6A2168">
        <w:rPr>
          <w:rFonts w:asciiTheme="majorEastAsia" w:eastAsiaTheme="majorEastAsia" w:hAnsiTheme="majorEastAsia" w:hint="eastAsia"/>
          <w:sz w:val="24"/>
          <w:szCs w:val="24"/>
        </w:rPr>
        <w:t>主な指摘事項</w:t>
      </w:r>
    </w:p>
    <w:p w14:paraId="153E3544" w14:textId="1496BBCD" w:rsidR="00A03AD7" w:rsidRDefault="00A03AD7" w:rsidP="00A03AD7">
      <w:pPr>
        <w:autoSpaceDE w:val="0"/>
        <w:autoSpaceDN w:val="0"/>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社会福祉施設は、利用者に福祉サービスを提供する施設であり、これらの方々が自立してその能力を発揮できるよう、必要な日常生活の支援、技術の指導などを行うことを目的としています。法令又は通知等に定められた施設として遵守すべき事項について運営実態の確認を行うことによって、適正な施設運営の確保を図ります。</w:t>
      </w:r>
    </w:p>
    <w:p w14:paraId="0E8E2A94" w14:textId="36220FA8" w:rsidR="00A03AD7" w:rsidRDefault="00A03AD7" w:rsidP="00A03AD7">
      <w:pPr>
        <w:autoSpaceDE w:val="0"/>
        <w:autoSpaceDN w:val="0"/>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上記を踏まえ、施設指導を行う基準として、「社会福祉施設等指導監査実施要綱」を始めとした諸規定に基づき指導監査を行っています。</w:t>
      </w:r>
    </w:p>
    <w:p w14:paraId="45BA637C" w14:textId="3FD81CE6" w:rsidR="004B05BE" w:rsidRPr="004B05BE" w:rsidRDefault="004B05BE" w:rsidP="004B05BE">
      <w:pPr>
        <w:autoSpaceDE w:val="0"/>
        <w:autoSpaceDN w:val="0"/>
        <w:ind w:leftChars="100" w:left="210" w:firstLineChars="100" w:firstLine="240"/>
        <w:rPr>
          <w:rFonts w:asciiTheme="minorEastAsia" w:hAnsiTheme="minorEastAsia"/>
          <w:color w:val="000000"/>
          <w:sz w:val="24"/>
          <w:szCs w:val="24"/>
        </w:rPr>
      </w:pPr>
      <w:r w:rsidRPr="00186C9A">
        <w:rPr>
          <w:rFonts w:asciiTheme="minorEastAsia" w:hAnsiTheme="minorEastAsia"/>
          <w:noProof/>
          <w:color w:val="000000"/>
          <w:sz w:val="24"/>
          <w:szCs w:val="24"/>
        </w:rPr>
        <w:lastRenderedPageBreak/>
        <mc:AlternateContent>
          <mc:Choice Requires="wps">
            <w:drawing>
              <wp:anchor distT="45720" distB="45720" distL="114300" distR="114300" simplePos="0" relativeHeight="251676672" behindDoc="0" locked="0" layoutInCell="1" allowOverlap="1" wp14:anchorId="68BD4683" wp14:editId="239005A1">
                <wp:simplePos x="0" y="0"/>
                <wp:positionH relativeFrom="margin">
                  <wp:posOffset>51435</wp:posOffset>
                </wp:positionH>
                <wp:positionV relativeFrom="paragraph">
                  <wp:posOffset>606425</wp:posOffset>
                </wp:positionV>
                <wp:extent cx="6096000" cy="8553450"/>
                <wp:effectExtent l="0" t="0" r="1905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553450"/>
                        </a:xfrm>
                        <a:prstGeom prst="rect">
                          <a:avLst/>
                        </a:prstGeom>
                        <a:solidFill>
                          <a:srgbClr val="FFFFFF"/>
                        </a:solidFill>
                        <a:ln w="9525">
                          <a:solidFill>
                            <a:srgbClr val="000000"/>
                          </a:solidFill>
                          <a:miter lim="800000"/>
                          <a:headEnd/>
                          <a:tailEnd/>
                        </a:ln>
                      </wps:spPr>
                      <wps:txbx>
                        <w:txbxContent>
                          <w:p w14:paraId="6603B68E" w14:textId="6B66C6C3" w:rsidR="008811B6" w:rsidRPr="003F3B58" w:rsidRDefault="00186C9A" w:rsidP="003F3B58">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利用者</w:t>
                            </w:r>
                            <w:r w:rsidRPr="003F3B58">
                              <w:rPr>
                                <w:rFonts w:asciiTheme="majorEastAsia" w:eastAsiaTheme="majorEastAsia" w:hAnsiTheme="majorEastAsia"/>
                                <w:sz w:val="24"/>
                                <w:szCs w:val="24"/>
                              </w:rPr>
                              <w:t>支援</w:t>
                            </w:r>
                            <w:r w:rsidRPr="003F3B58">
                              <w:rPr>
                                <w:rFonts w:asciiTheme="majorEastAsia" w:eastAsiaTheme="majorEastAsia" w:hAnsiTheme="majorEastAsia" w:hint="eastAsia"/>
                                <w:sz w:val="24"/>
                                <w:szCs w:val="24"/>
                              </w:rPr>
                              <w:t>関係</w:t>
                            </w:r>
                          </w:p>
                          <w:p w14:paraId="5A5E50B2" w14:textId="0A8313D2" w:rsidR="007326E5" w:rsidRPr="003F3B58" w:rsidRDefault="007326E5" w:rsidP="007326E5">
                            <w:pPr>
                              <w:ind w:left="240" w:hangingChars="100" w:hanging="240"/>
                              <w:rPr>
                                <w:rFonts w:asciiTheme="minorEastAsia" w:hAnsiTheme="minorEastAsia"/>
                                <w:sz w:val="24"/>
                                <w:szCs w:val="24"/>
                              </w:rPr>
                            </w:pPr>
                            <w:r w:rsidRPr="003F3B58">
                              <w:rPr>
                                <w:rFonts w:asciiTheme="minorEastAsia" w:hAnsiTheme="minorEastAsia" w:hint="eastAsia"/>
                                <w:sz w:val="24"/>
                                <w:szCs w:val="24"/>
                              </w:rPr>
                              <w:t>・緊急やむを得ず身体拘束を行った場合は、態様及び時間、その利用者の心身の状況並びに緊急やむを得ない理由を記録すること。</w:t>
                            </w:r>
                            <w:r w:rsidR="008811B6" w:rsidRPr="003F3B58">
                              <w:rPr>
                                <w:rFonts w:asciiTheme="minorEastAsia" w:hAnsiTheme="minorEastAsia" w:hint="eastAsia"/>
                                <w:sz w:val="24"/>
                                <w:szCs w:val="24"/>
                              </w:rPr>
                              <w:t>（障害福祉施設）</w:t>
                            </w:r>
                          </w:p>
                          <w:p w14:paraId="0B63F43E" w14:textId="77777777" w:rsidR="008811B6" w:rsidRPr="003F3B58" w:rsidRDefault="007326E5"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・従業者に対し、身体的拘束等適正化のための研修を定期的に実施すること。</w:t>
                            </w:r>
                            <w:r w:rsidR="008811B6" w:rsidRPr="003F3B58">
                              <w:rPr>
                                <w:rFonts w:asciiTheme="minorEastAsia" w:hAnsiTheme="minorEastAsia" w:hint="eastAsia"/>
                                <w:sz w:val="24"/>
                                <w:szCs w:val="24"/>
                              </w:rPr>
                              <w:t>（老人福祉施設・障害福祉施設）</w:t>
                            </w:r>
                          </w:p>
                          <w:p w14:paraId="0D3F5934" w14:textId="6AAF4144" w:rsidR="008811B6" w:rsidRPr="003F3B58" w:rsidRDefault="008811B6"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・身体的拘束等の適正化のための指針を整備すること。（老人福祉施設）</w:t>
                            </w:r>
                          </w:p>
                          <w:p w14:paraId="7C240027" w14:textId="1F1032F5" w:rsidR="008811B6" w:rsidRPr="003F3B58" w:rsidRDefault="008811B6"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・身体的拘束等の適正化のための対策を検討するための委員会を三月に一回以上開催するとともに、その結果について介護職員その他の従業者に周知すること。（老人福祉施設）</w:t>
                            </w:r>
                          </w:p>
                          <w:p w14:paraId="6F8D2950" w14:textId="1B3930F3" w:rsidR="004B05BE" w:rsidRPr="003F3B58" w:rsidRDefault="00C32301"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w:t>
                            </w:r>
                            <w:r w:rsidR="004B05BE" w:rsidRPr="003F3B58">
                              <w:rPr>
                                <w:rFonts w:asciiTheme="minorEastAsia" w:hAnsiTheme="minorEastAsia" w:hint="eastAsia"/>
                                <w:sz w:val="24"/>
                                <w:szCs w:val="24"/>
                              </w:rPr>
                              <w:t>学校安全計画が策定されていないので、策定すること。（児童福祉施設）</w:t>
                            </w:r>
                          </w:p>
                          <w:p w14:paraId="7C17970A" w14:textId="1CF02E19" w:rsidR="00FB3B16" w:rsidRPr="003F3B58" w:rsidRDefault="00FB3B16"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・職員、入所者</w:t>
                            </w:r>
                            <w:r w:rsidRPr="003F3B58">
                              <w:rPr>
                                <w:rFonts w:asciiTheme="minorEastAsia" w:hAnsiTheme="minorEastAsia"/>
                                <w:sz w:val="24"/>
                                <w:szCs w:val="24"/>
                              </w:rPr>
                              <w:t>に対して、運営規程の周知を図ること</w:t>
                            </w:r>
                            <w:r w:rsidRPr="003F3B58">
                              <w:rPr>
                                <w:rFonts w:asciiTheme="minorEastAsia" w:hAnsiTheme="minorEastAsia" w:hint="eastAsia"/>
                                <w:sz w:val="24"/>
                                <w:szCs w:val="24"/>
                              </w:rPr>
                              <w:t>。（児童福祉施設）</w:t>
                            </w:r>
                          </w:p>
                          <w:p w14:paraId="08F36925" w14:textId="5FEB6ACA" w:rsidR="004B05BE" w:rsidRPr="003F3B58" w:rsidRDefault="004B05BE"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・自己評価の結果について公表すること。（</w:t>
                            </w:r>
                            <w:r w:rsidR="00B343D0" w:rsidRPr="003F3B58">
                              <w:rPr>
                                <w:rFonts w:asciiTheme="minorEastAsia" w:hAnsiTheme="minorEastAsia" w:hint="eastAsia"/>
                                <w:sz w:val="24"/>
                                <w:szCs w:val="24"/>
                              </w:rPr>
                              <w:t>幼保連携型認定こども園</w:t>
                            </w:r>
                            <w:r w:rsidRPr="003F3B58">
                              <w:rPr>
                                <w:rFonts w:asciiTheme="minorEastAsia" w:hAnsiTheme="minorEastAsia" w:hint="eastAsia"/>
                                <w:sz w:val="24"/>
                                <w:szCs w:val="24"/>
                              </w:rPr>
                              <w:t>）</w:t>
                            </w:r>
                          </w:p>
                          <w:p w14:paraId="6106FBB2" w14:textId="60E4174E" w:rsidR="00C32301" w:rsidRPr="003F3B58" w:rsidRDefault="004B05BE"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・保護者が第三者委員に直接苦情受付できる体制とすること。（児童福祉施設）</w:t>
                            </w:r>
                          </w:p>
                          <w:p w14:paraId="53EEC09E" w14:textId="77777777" w:rsidR="004B05BE" w:rsidRDefault="004B05BE" w:rsidP="008811B6">
                            <w:pPr>
                              <w:ind w:left="240" w:hangingChars="100" w:hanging="240"/>
                              <w:rPr>
                                <w:rFonts w:asciiTheme="minorEastAsia" w:hAnsiTheme="minorEastAsia"/>
                                <w:sz w:val="24"/>
                                <w:szCs w:val="24"/>
                                <w:highlight w:val="green"/>
                              </w:rPr>
                            </w:pPr>
                          </w:p>
                          <w:p w14:paraId="39344983" w14:textId="77777777" w:rsidR="004B05BE" w:rsidRPr="003F3B58" w:rsidRDefault="004B05BE" w:rsidP="004B05BE">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職員処遇関係</w:t>
                            </w:r>
                          </w:p>
                          <w:p w14:paraId="25F4FDE2" w14:textId="283C6C15"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・常時</w:t>
                            </w:r>
                            <w:r w:rsidR="00B151E9">
                              <w:rPr>
                                <w:rFonts w:asciiTheme="minorEastAsia" w:hAnsiTheme="minorEastAsia" w:hint="eastAsia"/>
                                <w:sz w:val="24"/>
                                <w:szCs w:val="24"/>
                              </w:rPr>
                              <w:t>50</w:t>
                            </w:r>
                            <w:r w:rsidRPr="003F3B58">
                              <w:rPr>
                                <w:rFonts w:asciiTheme="minorEastAsia" w:hAnsiTheme="minorEastAsia"/>
                                <w:sz w:val="24"/>
                                <w:szCs w:val="24"/>
                              </w:rPr>
                              <w:t>人以上の労働者を使用する事業所にあっては、衛生委員会を設置し、</w:t>
                            </w:r>
                            <w:r w:rsidRPr="003F3B58">
                              <w:rPr>
                                <w:rFonts w:asciiTheme="minorEastAsia" w:hAnsiTheme="minorEastAsia" w:hint="eastAsia"/>
                                <w:sz w:val="24"/>
                                <w:szCs w:val="24"/>
                              </w:rPr>
                              <w:t>月</w:t>
                            </w:r>
                            <w:r w:rsidRPr="003F3B58">
                              <w:rPr>
                                <w:rFonts w:asciiTheme="minorEastAsia" w:hAnsiTheme="minorEastAsia"/>
                                <w:sz w:val="24"/>
                                <w:szCs w:val="24"/>
                              </w:rPr>
                              <w:t>１回以上開催すること。</w:t>
                            </w:r>
                          </w:p>
                          <w:p w14:paraId="42BC9208" w14:textId="20498EC8"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・労働者</w:t>
                            </w:r>
                            <w:r w:rsidRPr="003F3B58">
                              <w:rPr>
                                <w:rFonts w:asciiTheme="minorEastAsia" w:hAnsiTheme="minorEastAsia"/>
                                <w:sz w:val="24"/>
                                <w:szCs w:val="24"/>
                              </w:rPr>
                              <w:t>数</w:t>
                            </w:r>
                            <w:r w:rsidR="00B151E9">
                              <w:rPr>
                                <w:rFonts w:asciiTheme="minorEastAsia" w:hAnsiTheme="minorEastAsia" w:hint="eastAsia"/>
                                <w:sz w:val="24"/>
                                <w:szCs w:val="24"/>
                              </w:rPr>
                              <w:t>50</w:t>
                            </w:r>
                            <w:r w:rsidRPr="003F3B58">
                              <w:rPr>
                                <w:rFonts w:asciiTheme="minorEastAsia" w:hAnsiTheme="minorEastAsia"/>
                                <w:sz w:val="24"/>
                                <w:szCs w:val="24"/>
                              </w:rPr>
                              <w:t>人以上の</w:t>
                            </w:r>
                            <w:r w:rsidRPr="003F3B58">
                              <w:rPr>
                                <w:rFonts w:asciiTheme="minorEastAsia" w:hAnsiTheme="minorEastAsia" w:hint="eastAsia"/>
                                <w:sz w:val="24"/>
                                <w:szCs w:val="24"/>
                              </w:rPr>
                              <w:t>職場にあっては、</w:t>
                            </w:r>
                            <w:r w:rsidRPr="003F3B58">
                              <w:rPr>
                                <w:rFonts w:asciiTheme="minorEastAsia" w:hAnsiTheme="minorEastAsia"/>
                                <w:sz w:val="24"/>
                                <w:szCs w:val="24"/>
                              </w:rPr>
                              <w:t>ストレス</w:t>
                            </w:r>
                            <w:r w:rsidRPr="003F3B58">
                              <w:rPr>
                                <w:rFonts w:asciiTheme="minorEastAsia" w:hAnsiTheme="minorEastAsia" w:hint="eastAsia"/>
                                <w:sz w:val="24"/>
                                <w:szCs w:val="24"/>
                              </w:rPr>
                              <w:t>チェック</w:t>
                            </w:r>
                            <w:r w:rsidRPr="003F3B58">
                              <w:rPr>
                                <w:rFonts w:asciiTheme="minorEastAsia" w:hAnsiTheme="minorEastAsia"/>
                                <w:sz w:val="24"/>
                                <w:szCs w:val="24"/>
                              </w:rPr>
                              <w:t>を医師、保健</w:t>
                            </w:r>
                            <w:r w:rsidRPr="003F3B58">
                              <w:rPr>
                                <w:rFonts w:asciiTheme="minorEastAsia" w:hAnsiTheme="minorEastAsia" w:hint="eastAsia"/>
                                <w:sz w:val="24"/>
                                <w:szCs w:val="24"/>
                              </w:rPr>
                              <w:t>師により実施</w:t>
                            </w:r>
                            <w:r w:rsidRPr="003F3B58">
                              <w:rPr>
                                <w:rFonts w:asciiTheme="minorEastAsia" w:hAnsiTheme="minorEastAsia"/>
                                <w:sz w:val="24"/>
                                <w:szCs w:val="24"/>
                              </w:rPr>
                              <w:t>すること。</w:t>
                            </w:r>
                          </w:p>
                          <w:p w14:paraId="573B08F5" w14:textId="77777777"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・10人以上50人未満の事業場にあっては「衛生推進者」を選任し、従業員に掲示等により周知すること。（児童福祉施設）</w:t>
                            </w:r>
                          </w:p>
                          <w:p w14:paraId="0B9609AE" w14:textId="18BF0699" w:rsidR="004B05BE"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・学校保健衛生法施行規則第13条及び第14条に定める胃検診が行われていなかったので、職員の健康診断については、漏れなく実施すること。（</w:t>
                            </w:r>
                            <w:r w:rsidR="00FB3B16" w:rsidRPr="003F3B58">
                              <w:rPr>
                                <w:rFonts w:asciiTheme="minorEastAsia" w:hAnsiTheme="minorEastAsia" w:hint="eastAsia"/>
                                <w:sz w:val="24"/>
                                <w:szCs w:val="24"/>
                              </w:rPr>
                              <w:t>幼保連携型認定こども園</w:t>
                            </w:r>
                            <w:r w:rsidRPr="003F3B58">
                              <w:rPr>
                                <w:rFonts w:asciiTheme="minorEastAsia" w:hAnsiTheme="minorEastAsia" w:hint="eastAsia"/>
                                <w:sz w:val="24"/>
                                <w:szCs w:val="24"/>
                              </w:rPr>
                              <w:t>）</w:t>
                            </w:r>
                          </w:p>
                          <w:p w14:paraId="736CEA07" w14:textId="345B1591" w:rsidR="003F3B58" w:rsidRDefault="003F3B58" w:rsidP="004B05BE">
                            <w:pPr>
                              <w:ind w:left="240" w:hangingChars="100" w:hanging="240"/>
                              <w:rPr>
                                <w:rFonts w:asciiTheme="minorEastAsia" w:hAnsiTheme="minorEastAsia"/>
                                <w:sz w:val="24"/>
                                <w:szCs w:val="24"/>
                              </w:rPr>
                            </w:pPr>
                          </w:p>
                          <w:p w14:paraId="19C487A2" w14:textId="77777777" w:rsidR="003F3B58" w:rsidRPr="003F3B58" w:rsidRDefault="003F3B58" w:rsidP="003F3B58">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食事</w:t>
                            </w:r>
                            <w:r w:rsidRPr="003F3B58">
                              <w:rPr>
                                <w:rFonts w:asciiTheme="majorEastAsia" w:eastAsiaTheme="majorEastAsia" w:hAnsiTheme="majorEastAsia"/>
                                <w:sz w:val="24"/>
                                <w:szCs w:val="24"/>
                              </w:rPr>
                              <w:t>提供</w:t>
                            </w:r>
                            <w:r w:rsidRPr="003F3B58">
                              <w:rPr>
                                <w:rFonts w:asciiTheme="majorEastAsia" w:eastAsiaTheme="majorEastAsia" w:hAnsiTheme="majorEastAsia" w:hint="eastAsia"/>
                                <w:sz w:val="24"/>
                                <w:szCs w:val="24"/>
                              </w:rPr>
                              <w:t>関係</w:t>
                            </w:r>
                          </w:p>
                          <w:p w14:paraId="23941391"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・調理終了後２時間以内に喫食できるよう、工夫すること。（障害福祉施設）</w:t>
                            </w:r>
                          </w:p>
                          <w:p w14:paraId="02BF609F"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・給食業務委託先の職員に対し、施設の食中毒予防及びまん延防止のための指針の周知を図ること。（老人福祉施設）</w:t>
                            </w:r>
                          </w:p>
                          <w:p w14:paraId="02EA570F"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・調理従事者等(調乳担当者も含む)について、雇い入れや配置替えの際には必ず検便を実施し、その結果を確認した後、調理、調乳業務に従事すること。（児童福祉施設）</w:t>
                            </w:r>
                          </w:p>
                          <w:p w14:paraId="731A7CC4"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・検食は食事提供前に実施すること（児童福祉施設）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4683" id="_x0000_s1028" type="#_x0000_t202" style="position:absolute;left:0;text-align:left;margin-left:4.05pt;margin-top:47.75pt;width:480pt;height:67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">
                <v:textbox>
                  <w:txbxContent>
                    <w:p w14:paraId="6603B68E" w14:textId="6B66C6C3" w:rsidR="008811B6" w:rsidRPr="003F3B58" w:rsidRDefault="00186C9A" w:rsidP="003F3B58">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利用者</w:t>
                      </w:r>
                      <w:r w:rsidRPr="003F3B58">
                        <w:rPr>
                          <w:rFonts w:asciiTheme="majorEastAsia" w:eastAsiaTheme="majorEastAsia" w:hAnsiTheme="majorEastAsia"/>
                          <w:sz w:val="24"/>
                          <w:szCs w:val="24"/>
                        </w:rPr>
                        <w:t>支援</w:t>
                      </w:r>
                      <w:r w:rsidRPr="003F3B58">
                        <w:rPr>
                          <w:rFonts w:asciiTheme="majorEastAsia" w:eastAsiaTheme="majorEastAsia" w:hAnsiTheme="majorEastAsia" w:hint="eastAsia"/>
                          <w:sz w:val="24"/>
                          <w:szCs w:val="24"/>
                        </w:rPr>
                        <w:t>関係</w:t>
                      </w:r>
                    </w:p>
                    <w:p w14:paraId="5A5E50B2" w14:textId="0A8313D2" w:rsidR="007326E5" w:rsidRPr="003F3B58" w:rsidRDefault="007326E5" w:rsidP="007326E5">
                      <w:pPr>
                        <w:ind w:left="240" w:hangingChars="100" w:hanging="240"/>
                        <w:rPr>
                          <w:rFonts w:asciiTheme="minorEastAsia" w:hAnsiTheme="minorEastAsia"/>
                          <w:sz w:val="24"/>
                          <w:szCs w:val="24"/>
                        </w:rPr>
                      </w:pPr>
                      <w:r w:rsidRPr="003F3B58">
                        <w:rPr>
                          <w:rFonts w:asciiTheme="minorEastAsia" w:hAnsiTheme="minorEastAsia" w:hint="eastAsia"/>
                          <w:sz w:val="24"/>
                          <w:szCs w:val="24"/>
                        </w:rPr>
                        <w:t>・緊急やむを得ず身体拘束を行った場合は、態様及び時間、その利用者の心身の状況並びに緊急やむを得ない理由を記録すること。</w:t>
                      </w:r>
                      <w:r w:rsidR="008811B6" w:rsidRPr="003F3B58">
                        <w:rPr>
                          <w:rFonts w:asciiTheme="minorEastAsia" w:hAnsiTheme="minorEastAsia" w:hint="eastAsia"/>
                          <w:sz w:val="24"/>
                          <w:szCs w:val="24"/>
                        </w:rPr>
                        <w:t>（障害福祉施設）</w:t>
                      </w:r>
                    </w:p>
                    <w:p w14:paraId="0B63F43E" w14:textId="77777777" w:rsidR="008811B6" w:rsidRPr="003F3B58" w:rsidRDefault="007326E5"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・従業者に対し、身体的拘束等適正化のための研修を定期的に実施すること。</w:t>
                      </w:r>
                      <w:r w:rsidR="008811B6" w:rsidRPr="003F3B58">
                        <w:rPr>
                          <w:rFonts w:asciiTheme="minorEastAsia" w:hAnsiTheme="minorEastAsia" w:hint="eastAsia"/>
                          <w:sz w:val="24"/>
                          <w:szCs w:val="24"/>
                        </w:rPr>
                        <w:t>（老人福祉施設・障害福祉施設）</w:t>
                      </w:r>
                    </w:p>
                    <w:p w14:paraId="0D3F5934" w14:textId="6AAF4144" w:rsidR="008811B6" w:rsidRPr="003F3B58" w:rsidRDefault="008811B6"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・身体的拘束等の適正化のための指針を整備すること。（老人福祉施設）</w:t>
                      </w:r>
                    </w:p>
                    <w:p w14:paraId="7C240027" w14:textId="1F1032F5" w:rsidR="008811B6" w:rsidRPr="003F3B58" w:rsidRDefault="008811B6"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・身体的拘束等の適正化のための対策を検討するための委員会を三月に一回以上開催するとともに、その結果について介護職員その他の従業者に周知すること。（老人福祉施設）</w:t>
                      </w:r>
                    </w:p>
                    <w:p w14:paraId="6F8D2950" w14:textId="1B3930F3" w:rsidR="004B05BE" w:rsidRPr="003F3B58" w:rsidRDefault="00C32301"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w:t>
                      </w:r>
                      <w:r w:rsidR="004B05BE" w:rsidRPr="003F3B58">
                        <w:rPr>
                          <w:rFonts w:asciiTheme="minorEastAsia" w:hAnsiTheme="minorEastAsia" w:hint="eastAsia"/>
                          <w:sz w:val="24"/>
                          <w:szCs w:val="24"/>
                        </w:rPr>
                        <w:t>学校安全計画が策定されていないので、策定すること。（児童福祉施設）</w:t>
                      </w:r>
                    </w:p>
                    <w:p w14:paraId="7C17970A" w14:textId="1CF02E19" w:rsidR="00FB3B16" w:rsidRPr="003F3B58" w:rsidRDefault="00FB3B16"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・職員、入所者</w:t>
                      </w:r>
                      <w:r w:rsidRPr="003F3B58">
                        <w:rPr>
                          <w:rFonts w:asciiTheme="minorEastAsia" w:hAnsiTheme="minorEastAsia"/>
                          <w:sz w:val="24"/>
                          <w:szCs w:val="24"/>
                        </w:rPr>
                        <w:t>に対して、運営規程の周知を図ること</w:t>
                      </w:r>
                      <w:r w:rsidRPr="003F3B58">
                        <w:rPr>
                          <w:rFonts w:asciiTheme="minorEastAsia" w:hAnsiTheme="minorEastAsia" w:hint="eastAsia"/>
                          <w:sz w:val="24"/>
                          <w:szCs w:val="24"/>
                        </w:rPr>
                        <w:t>。（児童福祉施設）</w:t>
                      </w:r>
                    </w:p>
                    <w:p w14:paraId="08F36925" w14:textId="5FEB6ACA" w:rsidR="004B05BE" w:rsidRPr="003F3B58" w:rsidRDefault="004B05BE" w:rsidP="008811B6">
                      <w:pPr>
                        <w:ind w:left="240" w:hangingChars="100" w:hanging="240"/>
                        <w:rPr>
                          <w:rFonts w:asciiTheme="minorEastAsia" w:hAnsiTheme="minorEastAsia"/>
                          <w:sz w:val="24"/>
                          <w:szCs w:val="24"/>
                        </w:rPr>
                      </w:pPr>
                      <w:r w:rsidRPr="003F3B58">
                        <w:rPr>
                          <w:rFonts w:asciiTheme="minorEastAsia" w:hAnsiTheme="minorEastAsia" w:hint="eastAsia"/>
                          <w:sz w:val="24"/>
                          <w:szCs w:val="24"/>
                        </w:rPr>
                        <w:t>・自己評価の結果について公表すること。（</w:t>
                      </w:r>
                      <w:r w:rsidR="00B343D0" w:rsidRPr="003F3B58">
                        <w:rPr>
                          <w:rFonts w:asciiTheme="minorEastAsia" w:hAnsiTheme="minorEastAsia" w:hint="eastAsia"/>
                          <w:sz w:val="24"/>
                          <w:szCs w:val="24"/>
                        </w:rPr>
                        <w:t>幼保連携型認定こども園</w:t>
                      </w:r>
                      <w:r w:rsidRPr="003F3B58">
                        <w:rPr>
                          <w:rFonts w:asciiTheme="minorEastAsia" w:hAnsiTheme="minorEastAsia" w:hint="eastAsia"/>
                          <w:sz w:val="24"/>
                          <w:szCs w:val="24"/>
                        </w:rPr>
                        <w:t>）</w:t>
                      </w:r>
                    </w:p>
                    <w:p w14:paraId="6106FBB2" w14:textId="60E4174E" w:rsidR="00C32301" w:rsidRPr="003F3B58" w:rsidRDefault="004B05BE"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・保護者が第三者委員に直接苦情受付できる体制とすること。（児童福祉施設）</w:t>
                      </w:r>
                    </w:p>
                    <w:p w14:paraId="53EEC09E" w14:textId="77777777" w:rsidR="004B05BE" w:rsidRDefault="004B05BE" w:rsidP="008811B6">
                      <w:pPr>
                        <w:ind w:left="240" w:hangingChars="100" w:hanging="240"/>
                        <w:rPr>
                          <w:rFonts w:asciiTheme="minorEastAsia" w:hAnsiTheme="minorEastAsia"/>
                          <w:sz w:val="24"/>
                          <w:szCs w:val="24"/>
                          <w:highlight w:val="green"/>
                        </w:rPr>
                      </w:pPr>
                    </w:p>
                    <w:p w14:paraId="39344983" w14:textId="77777777" w:rsidR="004B05BE" w:rsidRPr="003F3B58" w:rsidRDefault="004B05BE" w:rsidP="004B05BE">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職員処遇関係</w:t>
                      </w:r>
                    </w:p>
                    <w:p w14:paraId="25F4FDE2" w14:textId="283C6C15"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・常時</w:t>
                      </w:r>
                      <w:r w:rsidR="00B151E9">
                        <w:rPr>
                          <w:rFonts w:asciiTheme="minorEastAsia" w:hAnsiTheme="minorEastAsia" w:hint="eastAsia"/>
                          <w:sz w:val="24"/>
                          <w:szCs w:val="24"/>
                        </w:rPr>
                        <w:t>50</w:t>
                      </w:r>
                      <w:r w:rsidRPr="003F3B58">
                        <w:rPr>
                          <w:rFonts w:asciiTheme="minorEastAsia" w:hAnsiTheme="minorEastAsia"/>
                          <w:sz w:val="24"/>
                          <w:szCs w:val="24"/>
                        </w:rPr>
                        <w:t>人以上の労働者を使用する事業所にあっては、衛生委員会を設置し、</w:t>
                      </w:r>
                      <w:r w:rsidRPr="003F3B58">
                        <w:rPr>
                          <w:rFonts w:asciiTheme="minorEastAsia" w:hAnsiTheme="minorEastAsia" w:hint="eastAsia"/>
                          <w:sz w:val="24"/>
                          <w:szCs w:val="24"/>
                        </w:rPr>
                        <w:t>月</w:t>
                      </w:r>
                      <w:r w:rsidRPr="003F3B58">
                        <w:rPr>
                          <w:rFonts w:asciiTheme="minorEastAsia" w:hAnsiTheme="minorEastAsia"/>
                          <w:sz w:val="24"/>
                          <w:szCs w:val="24"/>
                        </w:rPr>
                        <w:t>１回以上開催すること。</w:t>
                      </w:r>
                    </w:p>
                    <w:p w14:paraId="42BC9208" w14:textId="20498EC8"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・労働者</w:t>
                      </w:r>
                      <w:r w:rsidRPr="003F3B58">
                        <w:rPr>
                          <w:rFonts w:asciiTheme="minorEastAsia" w:hAnsiTheme="minorEastAsia"/>
                          <w:sz w:val="24"/>
                          <w:szCs w:val="24"/>
                        </w:rPr>
                        <w:t>数</w:t>
                      </w:r>
                      <w:r w:rsidR="00B151E9">
                        <w:rPr>
                          <w:rFonts w:asciiTheme="minorEastAsia" w:hAnsiTheme="minorEastAsia" w:hint="eastAsia"/>
                          <w:sz w:val="24"/>
                          <w:szCs w:val="24"/>
                        </w:rPr>
                        <w:t>50</w:t>
                      </w:r>
                      <w:r w:rsidRPr="003F3B58">
                        <w:rPr>
                          <w:rFonts w:asciiTheme="minorEastAsia" w:hAnsiTheme="minorEastAsia"/>
                          <w:sz w:val="24"/>
                          <w:szCs w:val="24"/>
                        </w:rPr>
                        <w:t>人以上の</w:t>
                      </w:r>
                      <w:r w:rsidRPr="003F3B58">
                        <w:rPr>
                          <w:rFonts w:asciiTheme="minorEastAsia" w:hAnsiTheme="minorEastAsia" w:hint="eastAsia"/>
                          <w:sz w:val="24"/>
                          <w:szCs w:val="24"/>
                        </w:rPr>
                        <w:t>職場にあっては、</w:t>
                      </w:r>
                      <w:r w:rsidRPr="003F3B58">
                        <w:rPr>
                          <w:rFonts w:asciiTheme="minorEastAsia" w:hAnsiTheme="minorEastAsia"/>
                          <w:sz w:val="24"/>
                          <w:szCs w:val="24"/>
                        </w:rPr>
                        <w:t>ストレス</w:t>
                      </w:r>
                      <w:r w:rsidRPr="003F3B58">
                        <w:rPr>
                          <w:rFonts w:asciiTheme="minorEastAsia" w:hAnsiTheme="minorEastAsia" w:hint="eastAsia"/>
                          <w:sz w:val="24"/>
                          <w:szCs w:val="24"/>
                        </w:rPr>
                        <w:t>チェック</w:t>
                      </w:r>
                      <w:r w:rsidRPr="003F3B58">
                        <w:rPr>
                          <w:rFonts w:asciiTheme="minorEastAsia" w:hAnsiTheme="minorEastAsia"/>
                          <w:sz w:val="24"/>
                          <w:szCs w:val="24"/>
                        </w:rPr>
                        <w:t>を医師、保健</w:t>
                      </w:r>
                      <w:r w:rsidRPr="003F3B58">
                        <w:rPr>
                          <w:rFonts w:asciiTheme="minorEastAsia" w:hAnsiTheme="minorEastAsia" w:hint="eastAsia"/>
                          <w:sz w:val="24"/>
                          <w:szCs w:val="24"/>
                        </w:rPr>
                        <w:t>師により実施</w:t>
                      </w:r>
                      <w:r w:rsidRPr="003F3B58">
                        <w:rPr>
                          <w:rFonts w:asciiTheme="minorEastAsia" w:hAnsiTheme="minorEastAsia"/>
                          <w:sz w:val="24"/>
                          <w:szCs w:val="24"/>
                        </w:rPr>
                        <w:t>すること。</w:t>
                      </w:r>
                    </w:p>
                    <w:p w14:paraId="573B08F5" w14:textId="77777777" w:rsidR="004B05BE" w:rsidRPr="003F3B58"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・10人以上50人未満の事業場にあっては「衛生推進者」を選任し、従業員に掲示等により周知すること。（児童福祉施設）</w:t>
                      </w:r>
                    </w:p>
                    <w:p w14:paraId="0B9609AE" w14:textId="18BF0699" w:rsidR="004B05BE" w:rsidRDefault="004B05BE" w:rsidP="004B05BE">
                      <w:pPr>
                        <w:ind w:left="240" w:hangingChars="100" w:hanging="240"/>
                        <w:rPr>
                          <w:rFonts w:asciiTheme="minorEastAsia" w:hAnsiTheme="minorEastAsia"/>
                          <w:sz w:val="24"/>
                          <w:szCs w:val="24"/>
                        </w:rPr>
                      </w:pPr>
                      <w:r w:rsidRPr="003F3B58">
                        <w:rPr>
                          <w:rFonts w:asciiTheme="minorEastAsia" w:hAnsiTheme="minorEastAsia" w:hint="eastAsia"/>
                          <w:sz w:val="24"/>
                          <w:szCs w:val="24"/>
                        </w:rPr>
                        <w:t>・学校保健衛生法施行規則第13条及び第14条に定める胃検診が行われていなかったので、職員の健康診断については、漏れなく実施すること。（</w:t>
                      </w:r>
                      <w:r w:rsidR="00FB3B16" w:rsidRPr="003F3B58">
                        <w:rPr>
                          <w:rFonts w:asciiTheme="minorEastAsia" w:hAnsiTheme="minorEastAsia" w:hint="eastAsia"/>
                          <w:sz w:val="24"/>
                          <w:szCs w:val="24"/>
                        </w:rPr>
                        <w:t>幼保連携型認定こども園</w:t>
                      </w:r>
                      <w:r w:rsidRPr="003F3B58">
                        <w:rPr>
                          <w:rFonts w:asciiTheme="minorEastAsia" w:hAnsiTheme="minorEastAsia" w:hint="eastAsia"/>
                          <w:sz w:val="24"/>
                          <w:szCs w:val="24"/>
                        </w:rPr>
                        <w:t>）</w:t>
                      </w:r>
                    </w:p>
                    <w:p w14:paraId="736CEA07" w14:textId="345B1591" w:rsidR="003F3B58" w:rsidRDefault="003F3B58" w:rsidP="004B05BE">
                      <w:pPr>
                        <w:ind w:left="240" w:hangingChars="100" w:hanging="240"/>
                        <w:rPr>
                          <w:rFonts w:asciiTheme="minorEastAsia" w:hAnsiTheme="minorEastAsia"/>
                          <w:sz w:val="24"/>
                          <w:szCs w:val="24"/>
                        </w:rPr>
                      </w:pPr>
                    </w:p>
                    <w:p w14:paraId="19C487A2" w14:textId="77777777" w:rsidR="003F3B58" w:rsidRPr="003F3B58" w:rsidRDefault="003F3B58" w:rsidP="003F3B58">
                      <w:pPr>
                        <w:rPr>
                          <w:rFonts w:asciiTheme="majorEastAsia" w:eastAsiaTheme="majorEastAsia" w:hAnsiTheme="majorEastAsia"/>
                          <w:sz w:val="24"/>
                          <w:szCs w:val="24"/>
                        </w:rPr>
                      </w:pPr>
                      <w:r w:rsidRPr="003F3B58">
                        <w:rPr>
                          <w:rFonts w:asciiTheme="majorEastAsia" w:eastAsiaTheme="majorEastAsia" w:hAnsiTheme="majorEastAsia" w:hint="eastAsia"/>
                          <w:sz w:val="24"/>
                          <w:szCs w:val="24"/>
                        </w:rPr>
                        <w:t>食事</w:t>
                      </w:r>
                      <w:r w:rsidRPr="003F3B58">
                        <w:rPr>
                          <w:rFonts w:asciiTheme="majorEastAsia" w:eastAsiaTheme="majorEastAsia" w:hAnsiTheme="majorEastAsia"/>
                          <w:sz w:val="24"/>
                          <w:szCs w:val="24"/>
                        </w:rPr>
                        <w:t>提供</w:t>
                      </w:r>
                      <w:r w:rsidRPr="003F3B58">
                        <w:rPr>
                          <w:rFonts w:asciiTheme="majorEastAsia" w:eastAsiaTheme="majorEastAsia" w:hAnsiTheme="majorEastAsia" w:hint="eastAsia"/>
                          <w:sz w:val="24"/>
                          <w:szCs w:val="24"/>
                        </w:rPr>
                        <w:t>関係</w:t>
                      </w:r>
                    </w:p>
                    <w:p w14:paraId="23941391"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・調理終了後２時間以内に喫食できるよう、工夫すること。（障害福祉施設）</w:t>
                      </w:r>
                    </w:p>
                    <w:p w14:paraId="02BF609F"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・給食業務委託先の職員に対し、施設の食中毒予防及びまん延防止のための指針の周知を図ること。（老人福祉施設）</w:t>
                      </w:r>
                    </w:p>
                    <w:p w14:paraId="02EA570F"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・調理従事者等(調乳担当者も含む)について、雇い入れや配置替えの際には必ず検便を実施し、その結果を確認した後、調理、調乳業務に従事すること。（児童福祉施設）</w:t>
                      </w:r>
                    </w:p>
                    <w:p w14:paraId="731A7CC4" w14:textId="77777777" w:rsidR="003F3B58" w:rsidRPr="003F3B58" w:rsidRDefault="003F3B58" w:rsidP="003F3B58">
                      <w:pPr>
                        <w:ind w:left="240" w:hangingChars="100" w:hanging="240"/>
                        <w:rPr>
                          <w:rFonts w:asciiTheme="minorEastAsia" w:hAnsiTheme="minorEastAsia"/>
                          <w:sz w:val="24"/>
                          <w:szCs w:val="24"/>
                        </w:rPr>
                      </w:pPr>
                      <w:r w:rsidRPr="003F3B58">
                        <w:rPr>
                          <w:rFonts w:asciiTheme="minorEastAsia" w:hAnsiTheme="minorEastAsia" w:hint="eastAsia"/>
                          <w:sz w:val="24"/>
                          <w:szCs w:val="24"/>
                        </w:rPr>
                        <w:t>・検食は食事提供前に実施すること（児童福祉施設）</w:t>
                      </w:r>
                    </w:p>
                  </w:txbxContent>
                </v:textbox>
                <w10:wrap type="square" anchorx="margin"/>
              </v:shape>
            </w:pict>
          </mc:Fallback>
        </mc:AlternateContent>
      </w:r>
      <w:r w:rsidR="00186C9A">
        <w:rPr>
          <w:rFonts w:asciiTheme="minorEastAsia" w:hAnsiTheme="minorEastAsia" w:hint="eastAsia"/>
          <w:color w:val="000000"/>
          <w:sz w:val="24"/>
          <w:szCs w:val="24"/>
        </w:rPr>
        <w:t>以下に記載した項目につきましては、</w:t>
      </w:r>
      <w:r w:rsidR="00186C9A" w:rsidRPr="00C10A07">
        <w:rPr>
          <w:rFonts w:asciiTheme="minorEastAsia" w:hAnsiTheme="minorEastAsia" w:hint="eastAsia"/>
          <w:color w:val="000000"/>
          <w:sz w:val="24"/>
          <w:szCs w:val="24"/>
        </w:rPr>
        <w:t>指導監査時</w:t>
      </w:r>
      <w:r w:rsidR="00A6461D">
        <w:rPr>
          <w:rFonts w:asciiTheme="minorEastAsia" w:hAnsiTheme="minorEastAsia" w:hint="eastAsia"/>
          <w:color w:val="000000"/>
          <w:sz w:val="24"/>
          <w:szCs w:val="24"/>
        </w:rPr>
        <w:t>の</w:t>
      </w:r>
      <w:r w:rsidR="00186C9A" w:rsidRPr="00C10A07">
        <w:rPr>
          <w:rFonts w:asciiTheme="minorEastAsia" w:hAnsiTheme="minorEastAsia" w:hint="eastAsia"/>
          <w:color w:val="000000"/>
          <w:sz w:val="24"/>
          <w:szCs w:val="24"/>
        </w:rPr>
        <w:t>指摘</w:t>
      </w:r>
      <w:r w:rsidR="00186C9A">
        <w:rPr>
          <w:rFonts w:asciiTheme="minorEastAsia" w:hAnsiTheme="minorEastAsia" w:hint="eastAsia"/>
          <w:color w:val="000000"/>
          <w:sz w:val="24"/>
          <w:szCs w:val="24"/>
        </w:rPr>
        <w:t>事項となりますので、施設運営の際ご留意ください。</w:t>
      </w:r>
    </w:p>
    <w:p w14:paraId="2C360C42" w14:textId="676D8764" w:rsidR="004B05BE" w:rsidRDefault="008A02A5" w:rsidP="002E3332">
      <w:pPr>
        <w:autoSpaceDE w:val="0"/>
        <w:autoSpaceDN w:val="0"/>
        <w:rPr>
          <w:rFonts w:asciiTheme="majorEastAsia" w:eastAsiaTheme="majorEastAsia" w:hAnsiTheme="majorEastAsia"/>
          <w:color w:val="000000"/>
          <w:sz w:val="24"/>
          <w:szCs w:val="24"/>
        </w:rPr>
      </w:pPr>
      <w:r w:rsidRPr="00A9451F">
        <w:rPr>
          <w:rFonts w:asciiTheme="minorEastAsia" w:hAnsiTheme="minorEastAsia"/>
          <w:noProof/>
          <w:szCs w:val="21"/>
        </w:rPr>
        <w:lastRenderedPageBreak/>
        <mc:AlternateContent>
          <mc:Choice Requires="wps">
            <w:drawing>
              <wp:anchor distT="45720" distB="45720" distL="114300" distR="114300" simplePos="0" relativeHeight="251660288" behindDoc="0" locked="0" layoutInCell="1" allowOverlap="1" wp14:anchorId="6FAE3ACA" wp14:editId="7676AC2E">
                <wp:simplePos x="0" y="0"/>
                <wp:positionH relativeFrom="margin">
                  <wp:posOffset>89535</wp:posOffset>
                </wp:positionH>
                <wp:positionV relativeFrom="paragraph">
                  <wp:posOffset>70485</wp:posOffset>
                </wp:positionV>
                <wp:extent cx="6092190" cy="628650"/>
                <wp:effectExtent l="0" t="0" r="2286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28650"/>
                        </a:xfrm>
                        <a:prstGeom prst="rect">
                          <a:avLst/>
                        </a:prstGeom>
                        <a:solidFill>
                          <a:srgbClr val="FFFFFF"/>
                        </a:solidFill>
                        <a:ln w="9525">
                          <a:solidFill>
                            <a:srgbClr val="000000"/>
                          </a:solidFill>
                          <a:miter lim="800000"/>
                          <a:headEnd/>
                          <a:tailEnd/>
                        </a:ln>
                      </wps:spPr>
                      <wps:txbx>
                        <w:txbxContent>
                          <w:p w14:paraId="5833EA5F" w14:textId="338D02DA" w:rsidR="004B05BE" w:rsidRPr="003F3B58" w:rsidRDefault="008A02A5" w:rsidP="007C3017">
                            <w:pPr>
                              <w:ind w:left="240" w:hangingChars="100" w:hanging="240"/>
                              <w:rPr>
                                <w:rFonts w:asciiTheme="minorEastAsia" w:hAnsiTheme="minorEastAsia"/>
                                <w:sz w:val="24"/>
                                <w:szCs w:val="24"/>
                              </w:rPr>
                            </w:pPr>
                            <w:r w:rsidRPr="003F3B58">
                              <w:rPr>
                                <w:rFonts w:asciiTheme="minorEastAsia" w:hAnsiTheme="minorEastAsia" w:hint="eastAsia"/>
                                <w:sz w:val="24"/>
                                <w:szCs w:val="24"/>
                              </w:rPr>
                              <w:t>・粉ミルクについては開封日を明記し、保管状況の把握を徹底すること。（児童福祉施設）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3ACA" id="_x0000_s1029" type="#_x0000_t202" style="position:absolute;left:0;text-align:left;margin-left:7.05pt;margin-top:5.55pt;width:479.7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">
                <v:textbox>
                  <w:txbxContent>
                    <w:p w14:paraId="5833EA5F" w14:textId="338D02DA" w:rsidR="004B05BE" w:rsidRPr="003F3B58" w:rsidRDefault="008A02A5" w:rsidP="007C3017">
                      <w:pPr>
                        <w:ind w:left="240" w:hangingChars="100" w:hanging="240"/>
                        <w:rPr>
                          <w:rFonts w:asciiTheme="minorEastAsia" w:hAnsiTheme="minorEastAsia"/>
                          <w:sz w:val="24"/>
                          <w:szCs w:val="24"/>
                        </w:rPr>
                      </w:pPr>
                      <w:r w:rsidRPr="003F3B58">
                        <w:rPr>
                          <w:rFonts w:asciiTheme="minorEastAsia" w:hAnsiTheme="minorEastAsia" w:hint="eastAsia"/>
                          <w:sz w:val="24"/>
                          <w:szCs w:val="24"/>
                        </w:rPr>
                        <w:t>・粉ミルクについては開封日を明記し、保管状況の把握を徹底すること。（児童福祉施設）</w:t>
                      </w:r>
                    </w:p>
                  </w:txbxContent>
                </v:textbox>
                <w10:wrap type="square" anchorx="margin"/>
              </v:shape>
            </w:pict>
          </mc:Fallback>
        </mc:AlternateContent>
      </w:r>
    </w:p>
    <w:p w14:paraId="011BE62A" w14:textId="417364E8" w:rsidR="004F124D" w:rsidRPr="00792E81" w:rsidRDefault="002E3332" w:rsidP="002E3332">
      <w:pPr>
        <w:autoSpaceDE w:val="0"/>
        <w:autoSpaceDN w:val="0"/>
        <w:rPr>
          <w:rFonts w:asciiTheme="minorEastAsia" w:hAnsiTheme="minorEastAsia"/>
          <w:color w:val="000000"/>
          <w:sz w:val="24"/>
          <w:szCs w:val="24"/>
        </w:rPr>
      </w:pPr>
      <w:r>
        <w:rPr>
          <w:rFonts w:asciiTheme="majorEastAsia" w:eastAsiaTheme="majorEastAsia" w:hAnsiTheme="majorEastAsia" w:hint="eastAsia"/>
          <w:color w:val="000000"/>
          <w:sz w:val="24"/>
          <w:szCs w:val="24"/>
        </w:rPr>
        <w:t>４．社会福祉施設及び</w:t>
      </w:r>
      <w:r w:rsidRPr="00603707">
        <w:rPr>
          <w:rFonts w:asciiTheme="majorEastAsia" w:eastAsiaTheme="majorEastAsia" w:hAnsiTheme="majorEastAsia" w:hint="eastAsia"/>
          <w:sz w:val="24"/>
          <w:szCs w:val="24"/>
        </w:rPr>
        <w:t>介護保険法に基づく施設</w:t>
      </w:r>
      <w:r>
        <w:rPr>
          <w:rFonts w:asciiTheme="majorEastAsia" w:eastAsiaTheme="majorEastAsia" w:hAnsiTheme="majorEastAsia" w:hint="eastAsia"/>
          <w:sz w:val="24"/>
          <w:szCs w:val="24"/>
        </w:rPr>
        <w:t>に関する留意事項</w:t>
      </w:r>
    </w:p>
    <w:p w14:paraId="26599A73" w14:textId="0CD09420" w:rsidR="004F124D" w:rsidRPr="003E34D8" w:rsidRDefault="004F124D" w:rsidP="004F124D">
      <w:pPr>
        <w:rPr>
          <w:rFonts w:asciiTheme="majorEastAsia" w:eastAsiaTheme="majorEastAsia" w:hAnsiTheme="majorEastAsia"/>
          <w:sz w:val="24"/>
          <w:szCs w:val="24"/>
        </w:rPr>
      </w:pPr>
    </w:p>
    <w:p w14:paraId="5686E24D" w14:textId="32739650" w:rsidR="004F124D" w:rsidRPr="004F124D" w:rsidRDefault="007F07CE" w:rsidP="004F124D">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F124D" w:rsidRPr="004F124D">
        <w:rPr>
          <w:rFonts w:asciiTheme="majorEastAsia" w:eastAsiaTheme="majorEastAsia" w:hAnsiTheme="majorEastAsia" w:hint="eastAsia"/>
          <w:sz w:val="24"/>
          <w:szCs w:val="24"/>
        </w:rPr>
        <w:t>避難確保計画</w:t>
      </w:r>
      <w:r w:rsidR="00404099">
        <w:rPr>
          <w:rFonts w:asciiTheme="majorEastAsia" w:eastAsiaTheme="majorEastAsia" w:hAnsiTheme="majorEastAsia" w:hint="eastAsia"/>
          <w:sz w:val="24"/>
          <w:szCs w:val="24"/>
        </w:rPr>
        <w:t>について</w:t>
      </w:r>
    </w:p>
    <w:p w14:paraId="0FA495FB" w14:textId="044EC9D7" w:rsidR="004F124D" w:rsidRPr="004F124D" w:rsidRDefault="004F124D" w:rsidP="004F124D">
      <w:pPr>
        <w:widowControl/>
        <w:ind w:firstLineChars="100" w:firstLine="240"/>
        <w:jc w:val="left"/>
        <w:rPr>
          <w:rFonts w:asciiTheme="minorEastAsia" w:hAnsiTheme="minorEastAsia"/>
          <w:sz w:val="24"/>
          <w:szCs w:val="24"/>
        </w:rPr>
      </w:pPr>
      <w:r w:rsidRPr="004F124D">
        <w:rPr>
          <w:rFonts w:asciiTheme="minorEastAsia" w:hAnsiTheme="minorEastAsia" w:hint="eastAsia"/>
          <w:sz w:val="24"/>
          <w:szCs w:val="24"/>
        </w:rPr>
        <w:t>平成29年</w:t>
      </w:r>
      <w:r w:rsidR="00A21127">
        <w:rPr>
          <w:rFonts w:asciiTheme="minorEastAsia" w:hAnsiTheme="minorEastAsia" w:hint="eastAsia"/>
          <w:sz w:val="24"/>
          <w:szCs w:val="24"/>
        </w:rPr>
        <w:t>６</w:t>
      </w:r>
      <w:r w:rsidRPr="004F124D">
        <w:rPr>
          <w:rFonts w:asciiTheme="minorEastAsia" w:hAnsiTheme="minorEastAsia" w:hint="eastAsia"/>
          <w:sz w:val="24"/>
          <w:szCs w:val="24"/>
        </w:rPr>
        <w:t>月に「水防法」及び「土砂災害警戒区域等における土砂災害防止対策の推進に関する法律」が改正され、対象施設では避難確保計画の作成と避難訓練の実施が義務となりました。平成31年</w:t>
      </w:r>
      <w:r w:rsidR="00A21127">
        <w:rPr>
          <w:rFonts w:asciiTheme="minorEastAsia" w:hAnsiTheme="minorEastAsia" w:hint="eastAsia"/>
          <w:sz w:val="24"/>
          <w:szCs w:val="24"/>
        </w:rPr>
        <w:t>３</w:t>
      </w:r>
      <w:r w:rsidRPr="004F124D">
        <w:rPr>
          <w:rFonts w:asciiTheme="minorEastAsia" w:hAnsiTheme="minorEastAsia" w:hint="eastAsia"/>
          <w:sz w:val="24"/>
          <w:szCs w:val="24"/>
        </w:rPr>
        <w:t>月には寝屋川水系の洪水リスク表示図が更新され、浸水地域が市内一円に広まったことにより、避難確保計画の作成が必要な施設が増加いたしました。</w:t>
      </w:r>
    </w:p>
    <w:p w14:paraId="37D6EBAF" w14:textId="664CDC6A" w:rsidR="008A02A5" w:rsidRDefault="004F124D" w:rsidP="004F124D">
      <w:pPr>
        <w:widowControl/>
        <w:jc w:val="left"/>
        <w:rPr>
          <w:rFonts w:asciiTheme="minorEastAsia" w:hAnsiTheme="minorEastAsia"/>
          <w:sz w:val="24"/>
          <w:szCs w:val="24"/>
        </w:rPr>
      </w:pPr>
      <w:r w:rsidRPr="004F124D">
        <w:rPr>
          <w:rFonts w:asciiTheme="minorEastAsia" w:hAnsiTheme="minorEastAsia" w:hint="eastAsia"/>
          <w:sz w:val="24"/>
          <w:szCs w:val="24"/>
        </w:rPr>
        <w:t xml:space="preserve">　つきましては、各施設におかれましては、再度、市のホーム</w:t>
      </w:r>
      <w:r w:rsidR="007C3017">
        <w:rPr>
          <w:rFonts w:asciiTheme="minorEastAsia" w:hAnsiTheme="minorEastAsia" w:hint="eastAsia"/>
          <w:sz w:val="24"/>
          <w:szCs w:val="24"/>
        </w:rPr>
        <w:t>ページ</w:t>
      </w:r>
      <w:r w:rsidRPr="004F124D">
        <w:rPr>
          <w:rFonts w:asciiTheme="minorEastAsia" w:hAnsiTheme="minorEastAsia" w:hint="eastAsia"/>
          <w:sz w:val="24"/>
          <w:szCs w:val="24"/>
        </w:rPr>
        <w:t>「要配慮者施設等における避難確保計画の作成および提出について」をご確認いただき、浸水想定区域内又は土砂災害警戒区域内に位置する施設につきましては、避難確保計画の</w:t>
      </w:r>
      <w:r w:rsidR="001065C2">
        <w:rPr>
          <w:rFonts w:asciiTheme="minorEastAsia" w:hAnsiTheme="minorEastAsia" w:hint="eastAsia"/>
          <w:sz w:val="24"/>
          <w:szCs w:val="24"/>
        </w:rPr>
        <w:t>作成</w:t>
      </w:r>
      <w:r w:rsidR="00DD4927">
        <w:rPr>
          <w:rFonts w:asciiTheme="minorEastAsia" w:hAnsiTheme="minorEastAsia" w:hint="eastAsia"/>
          <w:sz w:val="24"/>
          <w:szCs w:val="24"/>
        </w:rPr>
        <w:t>及び</w:t>
      </w:r>
      <w:r w:rsidR="00EC4444">
        <w:rPr>
          <w:rFonts w:asciiTheme="minorEastAsia" w:hAnsiTheme="minorEastAsia" w:hint="eastAsia"/>
          <w:sz w:val="24"/>
          <w:szCs w:val="24"/>
        </w:rPr>
        <w:t>適宜見直し</w:t>
      </w:r>
      <w:r w:rsidRPr="004F124D">
        <w:rPr>
          <w:rFonts w:asciiTheme="minorEastAsia" w:hAnsiTheme="minorEastAsia" w:hint="eastAsia"/>
          <w:sz w:val="24"/>
          <w:szCs w:val="24"/>
        </w:rPr>
        <w:t>をお願い</w:t>
      </w:r>
      <w:r w:rsidR="003E34D8">
        <w:rPr>
          <w:rFonts w:asciiTheme="minorEastAsia" w:hAnsiTheme="minorEastAsia" w:hint="eastAsia"/>
          <w:sz w:val="24"/>
          <w:szCs w:val="24"/>
        </w:rPr>
        <w:t>いた</w:t>
      </w:r>
      <w:r w:rsidRPr="004F124D">
        <w:rPr>
          <w:rFonts w:asciiTheme="minorEastAsia" w:hAnsiTheme="minorEastAsia" w:hint="eastAsia"/>
          <w:sz w:val="24"/>
          <w:szCs w:val="24"/>
        </w:rPr>
        <w:t>します。</w:t>
      </w:r>
    </w:p>
    <w:p w14:paraId="27741529" w14:textId="7554643A" w:rsidR="00534357" w:rsidRDefault="003A1630" w:rsidP="004F124D">
      <w:pPr>
        <w:widowControl/>
        <w:jc w:val="left"/>
        <w:rPr>
          <w:rFonts w:asciiTheme="minorEastAsia" w:hAnsiTheme="minorEastAsia"/>
          <w:sz w:val="24"/>
          <w:szCs w:val="24"/>
        </w:rPr>
      </w:pPr>
      <w:r w:rsidRPr="003E34D8">
        <w:rPr>
          <w:rFonts w:asciiTheme="minorEastAsia" w:hAnsiTheme="minorEastAsia"/>
          <w:noProof/>
          <w:sz w:val="24"/>
          <w:szCs w:val="24"/>
        </w:rPr>
        <mc:AlternateContent>
          <mc:Choice Requires="wps">
            <w:drawing>
              <wp:anchor distT="45720" distB="45720" distL="114300" distR="114300" simplePos="0" relativeHeight="251655680" behindDoc="0" locked="0" layoutInCell="1" allowOverlap="1" wp14:anchorId="1A485B32" wp14:editId="4DB13406">
                <wp:simplePos x="0" y="0"/>
                <wp:positionH relativeFrom="column">
                  <wp:posOffset>89535</wp:posOffset>
                </wp:positionH>
                <wp:positionV relativeFrom="paragraph">
                  <wp:posOffset>1151890</wp:posOffset>
                </wp:positionV>
                <wp:extent cx="5886450" cy="680085"/>
                <wp:effectExtent l="0" t="0" r="19050"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0085"/>
                        </a:xfrm>
                        <a:prstGeom prst="rect">
                          <a:avLst/>
                        </a:prstGeom>
                        <a:solidFill>
                          <a:srgbClr val="FFFFFF"/>
                        </a:solidFill>
                        <a:ln w="9525">
                          <a:solidFill>
                            <a:srgbClr val="000000"/>
                          </a:solidFill>
                          <a:miter lim="800000"/>
                          <a:headEnd/>
                          <a:tailEnd/>
                        </a:ln>
                      </wps:spPr>
                      <wps:txbx>
                        <w:txbxContent>
                          <w:p w14:paraId="1D56FD5C" w14:textId="6EF7EF38" w:rsidR="003E34D8" w:rsidRPr="003E34D8" w:rsidRDefault="00CC26CB" w:rsidP="003A1630">
                            <w:pPr>
                              <w:widowControl/>
                              <w:rPr>
                                <w:rFonts w:asciiTheme="majorEastAsia" w:eastAsiaTheme="majorEastAsia" w:hAnsiTheme="majorEastAsia"/>
                                <w:sz w:val="24"/>
                                <w:szCs w:val="24"/>
                              </w:rPr>
                            </w:pPr>
                            <w:r w:rsidRPr="00CC26CB">
                              <w:rPr>
                                <w:rFonts w:asciiTheme="majorEastAsia" w:eastAsiaTheme="majorEastAsia" w:hAnsiTheme="majorEastAsia" w:hint="eastAsia"/>
                                <w:sz w:val="24"/>
                                <w:szCs w:val="24"/>
                              </w:rPr>
                              <w:t>避難確保計画作成について</w:t>
                            </w:r>
                            <w:r w:rsidR="00275BA5">
                              <w:rPr>
                                <w:rFonts w:asciiTheme="majorEastAsia" w:eastAsiaTheme="majorEastAsia" w:hAnsiTheme="majorEastAsia" w:hint="eastAsia"/>
                                <w:sz w:val="24"/>
                                <w:szCs w:val="24"/>
                              </w:rPr>
                              <w:t>[</w:t>
                            </w:r>
                            <w:r w:rsidR="00275BA5" w:rsidRPr="003E34D8">
                              <w:rPr>
                                <w:rFonts w:asciiTheme="majorEastAsia" w:eastAsiaTheme="majorEastAsia" w:hAnsiTheme="majorEastAsia" w:hint="eastAsia"/>
                                <w:sz w:val="24"/>
                                <w:szCs w:val="24"/>
                              </w:rPr>
                              <w:t>八尾市ホー</w:t>
                            </w:r>
                            <w:r w:rsidR="007C3017">
                              <w:rPr>
                                <w:rFonts w:asciiTheme="majorEastAsia" w:eastAsiaTheme="majorEastAsia" w:hAnsiTheme="majorEastAsia" w:hint="eastAsia"/>
                                <w:sz w:val="24"/>
                                <w:szCs w:val="24"/>
                              </w:rPr>
                              <w:t>ムページ</w:t>
                            </w:r>
                            <w:r w:rsidR="00275BA5">
                              <w:rPr>
                                <w:rFonts w:asciiTheme="majorEastAsia" w:eastAsiaTheme="majorEastAsia" w:hAnsiTheme="majorEastAsia" w:hint="eastAsia"/>
                                <w:sz w:val="24"/>
                                <w:szCs w:val="24"/>
                              </w:rPr>
                              <w:t>]</w:t>
                            </w:r>
                          </w:p>
                          <w:p w14:paraId="2D426899" w14:textId="4CF8687A" w:rsidR="003E34D8" w:rsidRPr="002F40A7" w:rsidRDefault="00CC26CB" w:rsidP="002F40A7">
                            <w:pPr>
                              <w:widowControl/>
                              <w:ind w:firstLineChars="100" w:firstLine="240"/>
                              <w:jc w:val="left"/>
                              <w:rPr>
                                <w:color w:val="0070C0"/>
                              </w:rPr>
                            </w:pPr>
                            <w:r w:rsidRPr="00CC26CB">
                              <w:rPr>
                                <w:color w:val="0070C0"/>
                                <w:sz w:val="24"/>
                                <w:szCs w:val="24"/>
                                <w:u w:val="single"/>
                              </w:rPr>
                              <w:t>https://www.city.yao.osaka.jp/0000045930.html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5B32" id="_x0000_s1030" type="#_x0000_t202" style="position:absolute;margin-left:7.05pt;margin-top:90.7pt;width:463.5pt;height:53.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">
                <v:textbox>
                  <w:txbxContent>
                    <w:p w14:paraId="1D56FD5C" w14:textId="6EF7EF38" w:rsidR="003E34D8" w:rsidRPr="003E34D8" w:rsidRDefault="00CC26CB" w:rsidP="003A1630">
                      <w:pPr>
                        <w:widowControl/>
                        <w:rPr>
                          <w:rFonts w:asciiTheme="majorEastAsia" w:eastAsiaTheme="majorEastAsia" w:hAnsiTheme="majorEastAsia"/>
                          <w:sz w:val="24"/>
                          <w:szCs w:val="24"/>
                        </w:rPr>
                      </w:pPr>
                      <w:r w:rsidRPr="00CC26CB">
                        <w:rPr>
                          <w:rFonts w:asciiTheme="majorEastAsia" w:eastAsiaTheme="majorEastAsia" w:hAnsiTheme="majorEastAsia" w:hint="eastAsia"/>
                          <w:sz w:val="24"/>
                          <w:szCs w:val="24"/>
                        </w:rPr>
                        <w:t>避難確保計画作成について</w:t>
                      </w:r>
                      <w:r w:rsidR="00275BA5">
                        <w:rPr>
                          <w:rFonts w:asciiTheme="majorEastAsia" w:eastAsiaTheme="majorEastAsia" w:hAnsiTheme="majorEastAsia" w:hint="eastAsia"/>
                          <w:sz w:val="24"/>
                          <w:szCs w:val="24"/>
                        </w:rPr>
                        <w:t>[</w:t>
                      </w:r>
                      <w:r w:rsidR="00275BA5" w:rsidRPr="003E34D8">
                        <w:rPr>
                          <w:rFonts w:asciiTheme="majorEastAsia" w:eastAsiaTheme="majorEastAsia" w:hAnsiTheme="majorEastAsia" w:hint="eastAsia"/>
                          <w:sz w:val="24"/>
                          <w:szCs w:val="24"/>
                        </w:rPr>
                        <w:t>八尾市ホー</w:t>
                      </w:r>
                      <w:r w:rsidR="007C3017">
                        <w:rPr>
                          <w:rFonts w:asciiTheme="majorEastAsia" w:eastAsiaTheme="majorEastAsia" w:hAnsiTheme="majorEastAsia" w:hint="eastAsia"/>
                          <w:sz w:val="24"/>
                          <w:szCs w:val="24"/>
                        </w:rPr>
                        <w:t>ムページ</w:t>
                      </w:r>
                      <w:r w:rsidR="00275BA5">
                        <w:rPr>
                          <w:rFonts w:asciiTheme="majorEastAsia" w:eastAsiaTheme="majorEastAsia" w:hAnsiTheme="majorEastAsia" w:hint="eastAsia"/>
                          <w:sz w:val="24"/>
                          <w:szCs w:val="24"/>
                        </w:rPr>
                        <w:t>]</w:t>
                      </w:r>
                    </w:p>
                    <w:p w14:paraId="2D426899" w14:textId="4CF8687A" w:rsidR="003E34D8" w:rsidRPr="002F40A7" w:rsidRDefault="00CC26CB" w:rsidP="002F40A7">
                      <w:pPr>
                        <w:widowControl/>
                        <w:ind w:firstLineChars="100" w:firstLine="240"/>
                        <w:jc w:val="left"/>
                        <w:rPr>
                          <w:color w:val="0070C0"/>
                        </w:rPr>
                      </w:pPr>
                      <w:r w:rsidRPr="00CC26CB">
                        <w:rPr>
                          <w:color w:val="0070C0"/>
                          <w:sz w:val="24"/>
                          <w:szCs w:val="24"/>
                          <w:u w:val="single"/>
                        </w:rPr>
                        <w:t>https://www.city.yao.osaka.jp/0000045930.html</w:t>
                      </w:r>
                    </w:p>
                  </w:txbxContent>
                </v:textbox>
                <w10:wrap type="square"/>
              </v:shape>
            </w:pict>
          </mc:Fallback>
        </mc:AlternateContent>
      </w:r>
      <w:r>
        <w:rPr>
          <w:rFonts w:asciiTheme="minorEastAsia" w:hAnsiTheme="minorEastAsia" w:hint="eastAsia"/>
          <w:sz w:val="24"/>
          <w:szCs w:val="24"/>
        </w:rPr>
        <w:t xml:space="preserve">　また、避難訓練は</w:t>
      </w:r>
      <w:r w:rsidR="001A28C0">
        <w:rPr>
          <w:rFonts w:asciiTheme="minorEastAsia" w:hAnsiTheme="minorEastAsia" w:hint="eastAsia"/>
          <w:sz w:val="24"/>
          <w:szCs w:val="24"/>
        </w:rPr>
        <w:t>、</w:t>
      </w:r>
      <w:r w:rsidRPr="003A1630">
        <w:rPr>
          <w:rFonts w:asciiTheme="minorEastAsia" w:hAnsiTheme="minorEastAsia" w:hint="eastAsia"/>
          <w:sz w:val="24"/>
          <w:szCs w:val="24"/>
        </w:rPr>
        <w:t>実施だけではなく</w:t>
      </w:r>
      <w:r w:rsidR="001A28C0">
        <w:rPr>
          <w:rFonts w:asciiTheme="minorEastAsia" w:hAnsiTheme="minorEastAsia" w:hint="eastAsia"/>
          <w:sz w:val="24"/>
          <w:szCs w:val="24"/>
        </w:rPr>
        <w:t>、</w:t>
      </w:r>
      <w:r w:rsidRPr="003A1630">
        <w:rPr>
          <w:rFonts w:asciiTheme="minorEastAsia" w:hAnsiTheme="minorEastAsia" w:hint="eastAsia"/>
          <w:sz w:val="24"/>
          <w:szCs w:val="24"/>
        </w:rPr>
        <w:t>市へ実施後一カ月以内をめどに報告をすることが義務付けられています</w:t>
      </w:r>
      <w:r>
        <w:rPr>
          <w:rFonts w:asciiTheme="minorEastAsia" w:hAnsiTheme="minorEastAsia" w:hint="eastAsia"/>
          <w:sz w:val="24"/>
          <w:szCs w:val="24"/>
        </w:rPr>
        <w:t>（</w:t>
      </w:r>
      <w:r w:rsidRPr="003A1630">
        <w:rPr>
          <w:rFonts w:asciiTheme="minorEastAsia" w:hAnsiTheme="minorEastAsia" w:hint="eastAsia"/>
          <w:sz w:val="24"/>
          <w:szCs w:val="24"/>
        </w:rPr>
        <w:t>年に複数回の訓練を行う場合は、訓練実施の度にではなく、最後に行った訓練から一カ月以内をめどに、年内に行った訓練についてまとめて報告することができます</w:t>
      </w:r>
      <w:r>
        <w:rPr>
          <w:rFonts w:asciiTheme="minorEastAsia" w:hAnsiTheme="minorEastAsia" w:hint="eastAsia"/>
          <w:sz w:val="24"/>
          <w:szCs w:val="24"/>
        </w:rPr>
        <w:t>）</w:t>
      </w:r>
      <w:r w:rsidRPr="003A1630">
        <w:rPr>
          <w:rFonts w:asciiTheme="minorEastAsia" w:hAnsiTheme="minorEastAsia" w:hint="eastAsia"/>
          <w:sz w:val="24"/>
          <w:szCs w:val="24"/>
        </w:rPr>
        <w:t>。</w:t>
      </w:r>
    </w:p>
    <w:p w14:paraId="17127C83" w14:textId="77777777" w:rsidR="003A1630" w:rsidRPr="001A28C0" w:rsidRDefault="003A1630" w:rsidP="004F124D">
      <w:pPr>
        <w:widowControl/>
        <w:jc w:val="left"/>
        <w:rPr>
          <w:rFonts w:asciiTheme="minorEastAsia" w:hAnsiTheme="minorEastAsia"/>
          <w:sz w:val="24"/>
          <w:szCs w:val="24"/>
        </w:rPr>
      </w:pPr>
    </w:p>
    <w:p w14:paraId="499E051C" w14:textId="0E003362" w:rsidR="004F124D" w:rsidRPr="004F124D" w:rsidRDefault="007F07CE" w:rsidP="004F124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4F124D" w:rsidRPr="004F124D">
        <w:rPr>
          <w:rFonts w:asciiTheme="majorEastAsia" w:eastAsiaTheme="majorEastAsia" w:hAnsiTheme="majorEastAsia" w:hint="eastAsia"/>
          <w:sz w:val="24"/>
          <w:szCs w:val="24"/>
        </w:rPr>
        <w:t>非常災害対策計画</w:t>
      </w:r>
      <w:r w:rsidR="00404099">
        <w:rPr>
          <w:rFonts w:asciiTheme="majorEastAsia" w:eastAsiaTheme="majorEastAsia" w:hAnsiTheme="majorEastAsia" w:hint="eastAsia"/>
          <w:sz w:val="24"/>
          <w:szCs w:val="24"/>
        </w:rPr>
        <w:t>について</w:t>
      </w:r>
    </w:p>
    <w:p w14:paraId="4E36DDE9" w14:textId="77777777" w:rsidR="004F124D" w:rsidRPr="004F124D" w:rsidRDefault="004F124D" w:rsidP="004F124D">
      <w:pPr>
        <w:widowControl/>
        <w:jc w:val="left"/>
        <w:rPr>
          <w:rFonts w:asciiTheme="minorEastAsia" w:hAnsiTheme="minorEastAsia"/>
          <w:sz w:val="24"/>
          <w:szCs w:val="24"/>
        </w:rPr>
      </w:pPr>
      <w:r w:rsidRPr="004F124D">
        <w:rPr>
          <w:rFonts w:asciiTheme="minorEastAsia" w:hAnsiTheme="minorEastAsia" w:hint="eastAsia"/>
          <w:sz w:val="24"/>
          <w:szCs w:val="24"/>
        </w:rPr>
        <w:t xml:space="preserve">　社会福祉施設等は、非常災害に関する具体的な計画を策定すること、避難訓練を実施して非常災害対策計画の内容を検証し見直しを行うことが求められています。</w:t>
      </w:r>
    </w:p>
    <w:p w14:paraId="29EC0C36" w14:textId="77777777" w:rsidR="004F124D" w:rsidRPr="004F124D" w:rsidRDefault="004F124D" w:rsidP="004F124D">
      <w:pPr>
        <w:widowControl/>
        <w:jc w:val="left"/>
        <w:rPr>
          <w:rFonts w:asciiTheme="minorEastAsia" w:hAnsiTheme="minorEastAsia"/>
          <w:sz w:val="24"/>
          <w:szCs w:val="24"/>
        </w:rPr>
      </w:pPr>
      <w:r w:rsidRPr="004F124D">
        <w:rPr>
          <w:rFonts w:asciiTheme="minorEastAsia" w:hAnsiTheme="minorEastAsia" w:hint="eastAsia"/>
          <w:sz w:val="24"/>
          <w:szCs w:val="24"/>
        </w:rPr>
        <w:t xml:space="preserve">　平成31年３月から、避難勧告等の発令について、情報の意味を直感的に理解できるよう、防災情報を５段階の警戒レベルにより提供し、とるべき行動の対応が明確化されました。</w:t>
      </w:r>
    </w:p>
    <w:p w14:paraId="5F9D41EA" w14:textId="77777777" w:rsidR="004F124D" w:rsidRPr="004F124D" w:rsidRDefault="004F124D" w:rsidP="004F124D">
      <w:pPr>
        <w:widowControl/>
        <w:jc w:val="left"/>
        <w:rPr>
          <w:rFonts w:asciiTheme="minorEastAsia" w:hAnsiTheme="minorEastAsia"/>
          <w:sz w:val="24"/>
          <w:szCs w:val="24"/>
        </w:rPr>
      </w:pPr>
      <w:r w:rsidRPr="004F124D">
        <w:rPr>
          <w:rFonts w:asciiTheme="minorEastAsia" w:hAnsiTheme="minorEastAsia" w:hint="eastAsia"/>
          <w:sz w:val="24"/>
          <w:szCs w:val="24"/>
        </w:rPr>
        <w:t xml:space="preserve">　これまでの「避難指示」「避難勧告」「避難準備」といった発令では多様かつ難解であったとされているのを、「警戒レベル」を数字で表記し、「警戒レベル３」を高齢者等避難、「警戒レベル４」を全員避難とし、避難のタイミングが明確化されました。社会福祉施設</w:t>
      </w:r>
      <w:r w:rsidRPr="004F124D">
        <w:rPr>
          <w:rFonts w:asciiTheme="minorEastAsia" w:hAnsiTheme="minorEastAsia" w:hint="eastAsia"/>
          <w:sz w:val="24"/>
          <w:szCs w:val="24"/>
        </w:rPr>
        <w:lastRenderedPageBreak/>
        <w:t>等の管理者等は、気象庁から「警戒レベル２」の情報が発表された場合など、リアルタイムで発信される防災気象情報を自ら把握し、早めの避難措置を講じる必要があります。</w:t>
      </w:r>
    </w:p>
    <w:p w14:paraId="2EF6A718" w14:textId="77777777" w:rsidR="004F124D" w:rsidRPr="004F124D" w:rsidRDefault="004F124D" w:rsidP="004F124D">
      <w:pPr>
        <w:widowControl/>
        <w:ind w:firstLineChars="100" w:firstLine="240"/>
        <w:jc w:val="left"/>
        <w:rPr>
          <w:rFonts w:asciiTheme="minorEastAsia" w:hAnsiTheme="minorEastAsia"/>
          <w:sz w:val="24"/>
          <w:szCs w:val="24"/>
        </w:rPr>
      </w:pPr>
      <w:r w:rsidRPr="004F124D">
        <w:rPr>
          <w:rFonts w:asciiTheme="minorEastAsia" w:hAnsiTheme="minorEastAsia" w:hint="eastAsia"/>
          <w:sz w:val="24"/>
          <w:szCs w:val="24"/>
        </w:rPr>
        <w:t>社会福祉施設等の避難を開始する時期・判断基準が、利用者の状態、職員数や設備等の施設の状況（日中と夜間では対応できる職員数が違う等も留意）を踏まえて算出した避難にかかる時間に照らして、適切なものかどうか、ご確認をお願いいたします。</w:t>
      </w:r>
    </w:p>
    <w:p w14:paraId="7049E7A8" w14:textId="77777777" w:rsidR="00A03AD7" w:rsidRDefault="00A03AD7" w:rsidP="004F124D">
      <w:pPr>
        <w:widowControl/>
        <w:jc w:val="left"/>
        <w:rPr>
          <w:rFonts w:asciiTheme="majorEastAsia" w:eastAsiaTheme="majorEastAsia" w:hAnsiTheme="majorEastAsia"/>
          <w:sz w:val="24"/>
          <w:szCs w:val="24"/>
        </w:rPr>
      </w:pPr>
    </w:p>
    <w:p w14:paraId="424D2BF3" w14:textId="4A8C9B7E" w:rsidR="00A726FF" w:rsidRPr="004F124D" w:rsidRDefault="007F07CE" w:rsidP="00A726F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726FF">
        <w:rPr>
          <w:rFonts w:asciiTheme="majorEastAsia" w:eastAsiaTheme="majorEastAsia" w:hAnsiTheme="majorEastAsia" w:hint="eastAsia"/>
          <w:sz w:val="24"/>
          <w:szCs w:val="24"/>
        </w:rPr>
        <w:t>ＢＣＰ</w:t>
      </w:r>
      <w:r w:rsidR="00A726FF" w:rsidRPr="004F124D">
        <w:rPr>
          <w:rFonts w:asciiTheme="majorEastAsia" w:eastAsiaTheme="majorEastAsia" w:hAnsiTheme="majorEastAsia" w:hint="eastAsia"/>
          <w:sz w:val="24"/>
          <w:szCs w:val="24"/>
        </w:rPr>
        <w:t>（事業継続計画）</w:t>
      </w:r>
      <w:r w:rsidR="00A726FF">
        <w:rPr>
          <w:rFonts w:asciiTheme="majorEastAsia" w:eastAsiaTheme="majorEastAsia" w:hAnsiTheme="majorEastAsia" w:hint="eastAsia"/>
          <w:sz w:val="24"/>
          <w:szCs w:val="24"/>
        </w:rPr>
        <w:t>について</w:t>
      </w:r>
    </w:p>
    <w:p w14:paraId="259BCE5D" w14:textId="77777777" w:rsidR="00A726FF" w:rsidRPr="00536DDE" w:rsidRDefault="00A726FF" w:rsidP="00A726FF">
      <w:pPr>
        <w:widowControl/>
        <w:ind w:firstLineChars="100" w:firstLine="240"/>
        <w:jc w:val="left"/>
        <w:rPr>
          <w:rFonts w:asciiTheme="minorEastAsia" w:hAnsiTheme="minorEastAsia"/>
          <w:sz w:val="24"/>
          <w:szCs w:val="24"/>
        </w:rPr>
      </w:pPr>
      <w:r w:rsidRPr="00536DDE">
        <w:rPr>
          <w:rFonts w:asciiTheme="minorEastAsia" w:hAnsiTheme="minorEastAsia" w:hint="eastAsia"/>
          <w:sz w:val="24"/>
          <w:szCs w:val="24"/>
        </w:rPr>
        <w:t>社会福祉施設等においては、高齢者や障害者など、日常生活上の支援が必要な者が多数利用していることから、災害等により、電気、ガス、水道等のライフラインが寸断され、サービス提供の維持が困難となった場合、利用者の生命・身体に著しい影響を及ぼすおそれがあります。また、新型コロナウイルス感染症等の感染症発生時においても、サービス提供に必要な人材を確保しつつ、感染防止対策の徹底を前提とした継続的なサービス提供が求められます。</w:t>
      </w:r>
    </w:p>
    <w:p w14:paraId="65488B64" w14:textId="2832B684" w:rsidR="00A726FF" w:rsidRPr="007C3017" w:rsidRDefault="00A726FF" w:rsidP="00A726FF">
      <w:pPr>
        <w:widowControl/>
        <w:ind w:firstLineChars="100" w:firstLine="240"/>
        <w:jc w:val="left"/>
        <w:rPr>
          <w:rFonts w:asciiTheme="minorEastAsia" w:hAnsiTheme="minorEastAsia"/>
          <w:color w:val="000000" w:themeColor="text1"/>
          <w:sz w:val="20"/>
          <w:szCs w:val="20"/>
          <w:u w:val="double"/>
        </w:rPr>
      </w:pPr>
      <w:r w:rsidRPr="00536DDE">
        <w:rPr>
          <w:rFonts w:asciiTheme="minorEastAsia" w:hAnsiTheme="minorEastAsia" w:hint="eastAsia"/>
          <w:sz w:val="24"/>
          <w:szCs w:val="24"/>
        </w:rPr>
        <w:t>こうした事態が生じた場合でも最低限のサービス提供が維持できるよう、緊急時の人員の招集方法や飲料水、食料、マスク等の衛生用品、冷暖房設備や空調設備稼働用の燃料などの確保策等を定める「業務継続計画」（</w:t>
      </w:r>
      <w:r>
        <w:rPr>
          <w:rFonts w:asciiTheme="minorEastAsia" w:hAnsiTheme="minorEastAsia" w:hint="eastAsia"/>
          <w:sz w:val="24"/>
          <w:szCs w:val="24"/>
        </w:rPr>
        <w:t>ＢＣＰ</w:t>
      </w:r>
      <w:r w:rsidRPr="00536DDE">
        <w:rPr>
          <w:rFonts w:asciiTheme="minorEastAsia" w:hAnsiTheme="minorEastAsia" w:hint="eastAsia"/>
          <w:sz w:val="24"/>
          <w:szCs w:val="24"/>
        </w:rPr>
        <w:t>）を策定することが有効であることから、</w:t>
      </w:r>
      <w:r w:rsidRPr="007C3017">
        <w:rPr>
          <w:rFonts w:asciiTheme="minorEastAsia" w:hAnsiTheme="minorEastAsia" w:hint="eastAsia"/>
          <w:color w:val="000000" w:themeColor="text1"/>
          <w:sz w:val="24"/>
          <w:szCs w:val="24"/>
          <w:u w:val="double"/>
        </w:rPr>
        <w:t>介護分野や障害福祉分野等においては、令和３年度の報酬改定により、当該計画等の策定、研修の実施、訓練（シミュレーション）の実施等が義務付けられました（３年の経過措置期間あり）。</w:t>
      </w:r>
    </w:p>
    <w:p w14:paraId="6730DA62" w14:textId="77777777" w:rsidR="007F07CE" w:rsidRDefault="002E3332" w:rsidP="002E3332">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A726FF" w:rsidRPr="002E3332">
        <w:rPr>
          <w:rFonts w:asciiTheme="minorEastAsia" w:hAnsiTheme="minorEastAsia" w:hint="eastAsia"/>
          <w:color w:val="000000" w:themeColor="text1"/>
          <w:sz w:val="24"/>
          <w:szCs w:val="24"/>
        </w:rPr>
        <w:t>社会福祉施設等におかれましては、厚生労働省のガイドライン等を参考に、同計画の策定をお願いします。（なお、保育分野においては、現時点では義務化されておりませんが、同計画策定の有用性をご理解いただき、ご検討いただきます</w:t>
      </w:r>
      <w:r>
        <w:rPr>
          <w:rFonts w:asciiTheme="minorEastAsia" w:hAnsiTheme="minorEastAsia" w:hint="eastAsia"/>
          <w:color w:val="000000" w:themeColor="text1"/>
          <w:sz w:val="24"/>
          <w:szCs w:val="24"/>
        </w:rPr>
        <w:t>ようお願いいたします。）</w:t>
      </w:r>
    </w:p>
    <w:p w14:paraId="198D2752" w14:textId="5816137A" w:rsidR="009B0D1C" w:rsidRPr="002E3332" w:rsidRDefault="00F45A6B" w:rsidP="00186C9A">
      <w:pPr>
        <w:widowControl/>
        <w:jc w:val="center"/>
        <w:rPr>
          <w:rFonts w:asciiTheme="minorEastAsia" w:hAnsiTheme="minorEastAsia"/>
          <w:sz w:val="24"/>
          <w:szCs w:val="24"/>
        </w:rPr>
      </w:pPr>
      <w:r>
        <w:rPr>
          <w:noProof/>
        </w:rPr>
        <w:drawing>
          <wp:anchor distT="0" distB="0" distL="114300" distR="114300" simplePos="0" relativeHeight="251652608" behindDoc="0" locked="0" layoutInCell="1" allowOverlap="1" wp14:anchorId="63F922A9" wp14:editId="7D18FEC2">
            <wp:simplePos x="0" y="0"/>
            <wp:positionH relativeFrom="column">
              <wp:posOffset>-721375</wp:posOffset>
            </wp:positionH>
            <wp:positionV relativeFrom="paragraph">
              <wp:posOffset>-669054</wp:posOffset>
            </wp:positionV>
            <wp:extent cx="4381500" cy="300990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86C9A" w:rsidRPr="004862A6">
        <w:rPr>
          <w:noProof/>
        </w:rPr>
        <w:drawing>
          <wp:inline distT="0" distB="0" distL="0" distR="0" wp14:anchorId="61F61E70" wp14:editId="42F258E7">
            <wp:extent cx="5915025" cy="23145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2385" cy="2317455"/>
                    </a:xfrm>
                    <a:prstGeom prst="rect">
                      <a:avLst/>
                    </a:prstGeom>
                  </pic:spPr>
                </pic:pic>
              </a:graphicData>
            </a:graphic>
          </wp:inline>
        </w:drawing>
      </w:r>
    </w:p>
    <w:p w14:paraId="0A1C939C" w14:textId="77777777" w:rsidR="003A1630" w:rsidRDefault="003A1630" w:rsidP="007F07CE">
      <w:pPr>
        <w:rPr>
          <w:rFonts w:asciiTheme="majorEastAsia" w:eastAsiaTheme="majorEastAsia" w:hAnsiTheme="majorEastAsia"/>
          <w:color w:val="000000" w:themeColor="text1"/>
          <w:sz w:val="24"/>
          <w:szCs w:val="24"/>
        </w:rPr>
      </w:pPr>
    </w:p>
    <w:p w14:paraId="672F6A28" w14:textId="3B3F6543" w:rsidR="007F07CE" w:rsidRPr="007F07CE" w:rsidRDefault="007F07CE" w:rsidP="007F07CE">
      <w:pPr>
        <w:rPr>
          <w:rFonts w:asciiTheme="majorEastAsia" w:eastAsiaTheme="majorEastAsia" w:hAnsiTheme="majorEastAsia"/>
          <w:color w:val="000000" w:themeColor="text1"/>
          <w:sz w:val="24"/>
          <w:szCs w:val="24"/>
        </w:rPr>
      </w:pPr>
      <w:r w:rsidRPr="007F07CE">
        <w:rPr>
          <w:rFonts w:asciiTheme="majorEastAsia" w:eastAsiaTheme="majorEastAsia" w:hAnsiTheme="majorEastAsia" w:hint="eastAsia"/>
          <w:color w:val="000000" w:themeColor="text1"/>
          <w:sz w:val="24"/>
          <w:szCs w:val="24"/>
        </w:rPr>
        <w:lastRenderedPageBreak/>
        <w:t>④高齢者虐待防止について</w:t>
      </w:r>
    </w:p>
    <w:p w14:paraId="21087A71" w14:textId="5F97384E" w:rsidR="007F07CE" w:rsidRPr="007F07CE" w:rsidRDefault="007F07CE" w:rsidP="007F07C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7F07CE">
        <w:rPr>
          <w:rFonts w:asciiTheme="majorEastAsia" w:eastAsiaTheme="majorEastAsia" w:hAnsiTheme="majorEastAsia" w:hint="eastAsia"/>
          <w:color w:val="000000" w:themeColor="text1"/>
          <w:sz w:val="24"/>
          <w:szCs w:val="24"/>
        </w:rPr>
        <w:t>令和３年度報酬改定事項</w:t>
      </w:r>
    </w:p>
    <w:p w14:paraId="5D4E08D5" w14:textId="2C8C1383" w:rsidR="007F07CE" w:rsidRDefault="007F07CE" w:rsidP="007F07CE">
      <w:pPr>
        <w:ind w:firstLine="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全ての介護サービス事業者を対象に、利用者の人権の擁護、虐待の防止等の観点から、虐待の発生又はその再発を防止するための委員会の開催、指針の整備、研修の実施、担当者を定めることが義務づけられました。（３年の経過措置期間があるため、令和6年3月31日までは努力義務）</w:t>
      </w:r>
    </w:p>
    <w:p w14:paraId="14D54B94" w14:textId="77777777" w:rsidR="003F3B58" w:rsidRPr="007F07CE" w:rsidRDefault="003F3B58" w:rsidP="007F07CE">
      <w:pPr>
        <w:ind w:firstLine="240"/>
        <w:rPr>
          <w:rFonts w:asciiTheme="minorEastAsia" w:hAnsiTheme="minorEastAsia"/>
          <w:color w:val="000000" w:themeColor="text1"/>
          <w:sz w:val="24"/>
          <w:szCs w:val="24"/>
        </w:rPr>
      </w:pPr>
    </w:p>
    <w:p w14:paraId="15B5ADAC" w14:textId="77777777" w:rsidR="007F07CE" w:rsidRPr="007F07CE" w:rsidRDefault="007F07CE" w:rsidP="007F07CE">
      <w:pPr>
        <w:ind w:firstLine="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【運営基準（省令）に以下を規定】</w:t>
      </w:r>
    </w:p>
    <w:p w14:paraId="75D44E3D" w14:textId="77777777" w:rsidR="007F07CE" w:rsidRPr="007F07CE" w:rsidRDefault="007F07CE" w:rsidP="007F07CE">
      <w:pPr>
        <w:ind w:left="240" w:hanging="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・入所者・利用者の人権の擁護、虐待の防止等のため、必要な体制の整備を行うとともにその従業者に対し、研修を実施する等の措置を講じなければならない旨を規定。</w:t>
      </w:r>
    </w:p>
    <w:p w14:paraId="6CCA612F" w14:textId="77777777" w:rsidR="007F07CE" w:rsidRPr="007F07CE" w:rsidRDefault="007F07CE" w:rsidP="007F07CE">
      <w:pPr>
        <w:ind w:left="120" w:hanging="12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・運営規程に定めておかなければならない事項として、「虐待の防止のための措置に関する事項」を追加。</w:t>
      </w:r>
    </w:p>
    <w:p w14:paraId="2AFF3EFD" w14:textId="77777777" w:rsidR="007F07CE" w:rsidRPr="007F07CE" w:rsidRDefault="007F07CE" w:rsidP="007F07CE">
      <w:pPr>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・虐待の発生又はその再発を防止するため、以下の措置を講じなければならない旨を規定。</w:t>
      </w:r>
    </w:p>
    <w:p w14:paraId="1D202D94" w14:textId="77777777" w:rsidR="007F07CE" w:rsidRPr="007F07CE" w:rsidRDefault="007F07CE" w:rsidP="007F07CE">
      <w:pPr>
        <w:ind w:left="480" w:hanging="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１．虐待の防止のための対策を検討する委員会（テレビ電話装置等の活用可能）を定期的に開催するとともに、その結果について、従業者に周知徹底を図ること。</w:t>
      </w:r>
    </w:p>
    <w:p w14:paraId="76814D0C" w14:textId="77777777" w:rsidR="007F07CE" w:rsidRPr="007F07CE" w:rsidRDefault="007F07CE" w:rsidP="007F07CE">
      <w:pPr>
        <w:ind w:firstLine="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２．虐待の防止のための指針を整備すること。</w:t>
      </w:r>
    </w:p>
    <w:p w14:paraId="5975ADBC" w14:textId="77777777" w:rsidR="007F07CE" w:rsidRPr="007F07CE" w:rsidRDefault="007F07CE" w:rsidP="007F07CE">
      <w:pPr>
        <w:ind w:firstLine="240"/>
        <w:rPr>
          <w:rFonts w:asciiTheme="minorEastAsia" w:hAnsiTheme="minorEastAsia"/>
          <w:color w:val="000000" w:themeColor="text1"/>
          <w:sz w:val="24"/>
          <w:szCs w:val="24"/>
        </w:rPr>
      </w:pPr>
      <w:r w:rsidRPr="007F07CE">
        <w:rPr>
          <w:rFonts w:asciiTheme="minorEastAsia" w:hAnsiTheme="minorEastAsia" w:hint="eastAsia"/>
          <w:color w:val="000000" w:themeColor="text1"/>
          <w:sz w:val="24"/>
          <w:szCs w:val="24"/>
        </w:rPr>
        <w:t>３．従業者に対し、虐待の防止のための研修を定期的に実施すること。</w:t>
      </w:r>
    </w:p>
    <w:p w14:paraId="1296E030" w14:textId="77777777" w:rsidR="007F07CE" w:rsidRDefault="007F07CE" w:rsidP="007F07CE">
      <w:pPr>
        <w:ind w:firstLine="240"/>
        <w:rPr>
          <w:rFonts w:asciiTheme="majorEastAsia" w:eastAsiaTheme="majorEastAsia" w:hAnsiTheme="majorEastAsia"/>
          <w:color w:val="FF0000"/>
          <w:sz w:val="24"/>
          <w:szCs w:val="24"/>
        </w:rPr>
      </w:pPr>
      <w:r w:rsidRPr="007F07CE">
        <w:rPr>
          <w:rFonts w:asciiTheme="minorEastAsia" w:hAnsiTheme="minorEastAsia" w:hint="eastAsia"/>
          <w:color w:val="000000" w:themeColor="text1"/>
          <w:sz w:val="24"/>
          <w:szCs w:val="24"/>
        </w:rPr>
        <w:t>４．上記措置を適切に実施するための担当者を置くこと。</w:t>
      </w:r>
    </w:p>
    <w:p w14:paraId="6DAB7EE1" w14:textId="77777777" w:rsidR="007F07CE" w:rsidRDefault="007F07CE" w:rsidP="004F124D">
      <w:pPr>
        <w:rPr>
          <w:rFonts w:asciiTheme="majorEastAsia" w:eastAsiaTheme="majorEastAsia" w:hAnsiTheme="majorEastAsia"/>
          <w:sz w:val="24"/>
          <w:szCs w:val="24"/>
        </w:rPr>
      </w:pPr>
    </w:p>
    <w:p w14:paraId="572A4208" w14:textId="29A288EA" w:rsidR="004F124D" w:rsidRPr="004F124D" w:rsidRDefault="007F07CE" w:rsidP="004F124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04099">
        <w:rPr>
          <w:rFonts w:asciiTheme="majorEastAsia" w:eastAsiaTheme="majorEastAsia" w:hAnsiTheme="majorEastAsia" w:hint="eastAsia"/>
          <w:sz w:val="24"/>
          <w:szCs w:val="24"/>
        </w:rPr>
        <w:t>身体拘束廃止未実施減算</w:t>
      </w:r>
      <w:r w:rsidR="004F124D" w:rsidRPr="004F124D">
        <w:rPr>
          <w:rFonts w:asciiTheme="majorEastAsia" w:eastAsiaTheme="majorEastAsia" w:hAnsiTheme="majorEastAsia" w:hint="eastAsia"/>
          <w:sz w:val="24"/>
          <w:szCs w:val="24"/>
        </w:rPr>
        <w:t>について</w:t>
      </w:r>
    </w:p>
    <w:p w14:paraId="653A3770" w14:textId="6A598234" w:rsidR="004F124D" w:rsidRDefault="007F07CE" w:rsidP="004F124D">
      <w:pPr>
        <w:ind w:firstLineChars="100" w:firstLine="240"/>
        <w:rPr>
          <w:sz w:val="24"/>
          <w:szCs w:val="24"/>
        </w:rPr>
      </w:pPr>
      <w:r w:rsidRPr="004F124D">
        <w:rPr>
          <w:rFonts w:hint="eastAsia"/>
          <w:sz w:val="24"/>
          <w:szCs w:val="24"/>
        </w:rPr>
        <w:t>高齢者への虐待の中でも、身体拘束については、介護保険法上で減算の規定が設けられております。①緊急やむを得ない場合に身体拘束等を行う際、適正に記録が残されているか、②適正化検討委員会が設置されているか、③指針が整備されているか、④従業者への定期的な研修が実施されているか等の要件が満たされていない場合、介護報酬が減算されますので、ご注意ください。</w:t>
      </w:r>
    </w:p>
    <w:p w14:paraId="056D9DD5" w14:textId="370E924D" w:rsidR="004F124D" w:rsidRDefault="003D74CF" w:rsidP="00BB1C44">
      <w:pPr>
        <w:ind w:firstLineChars="100" w:firstLine="240"/>
        <w:rPr>
          <w:color w:val="000000" w:themeColor="text1"/>
          <w:sz w:val="24"/>
          <w:szCs w:val="24"/>
        </w:rPr>
      </w:pPr>
      <w:r w:rsidRPr="003E34D8">
        <w:rPr>
          <w:rFonts w:asciiTheme="minorEastAsia" w:hAnsiTheme="minorEastAsia"/>
          <w:noProof/>
          <w:sz w:val="24"/>
          <w:szCs w:val="24"/>
        </w:rPr>
        <mc:AlternateContent>
          <mc:Choice Requires="wps">
            <w:drawing>
              <wp:anchor distT="45720" distB="45720" distL="114300" distR="114300" simplePos="0" relativeHeight="251661824" behindDoc="0" locked="0" layoutInCell="1" allowOverlap="1" wp14:anchorId="1377C695" wp14:editId="6FD4D40F">
                <wp:simplePos x="0" y="0"/>
                <wp:positionH relativeFrom="column">
                  <wp:posOffset>0</wp:posOffset>
                </wp:positionH>
                <wp:positionV relativeFrom="paragraph">
                  <wp:posOffset>946150</wp:posOffset>
                </wp:positionV>
                <wp:extent cx="6155690" cy="666750"/>
                <wp:effectExtent l="0" t="0" r="1651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666750"/>
                        </a:xfrm>
                        <a:prstGeom prst="rect">
                          <a:avLst/>
                        </a:prstGeom>
                        <a:solidFill>
                          <a:srgbClr val="FFFFFF"/>
                        </a:solidFill>
                        <a:ln w="9525">
                          <a:solidFill>
                            <a:srgbClr val="000000"/>
                          </a:solidFill>
                          <a:miter lim="800000"/>
                          <a:headEnd/>
                          <a:tailEnd/>
                        </a:ln>
                      </wps:spPr>
                      <wps:txbx>
                        <w:txbxContent>
                          <w:p w14:paraId="31ECFAAE" w14:textId="77777777" w:rsidR="003D74CF" w:rsidRPr="00BB1C44" w:rsidRDefault="003D74CF" w:rsidP="003D74CF">
                            <w:pPr>
                              <w:jc w:val="left"/>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高齢者虐待防止 [大阪府ホームページ]</w:t>
                            </w:r>
                          </w:p>
                          <w:p w14:paraId="6B59BE13" w14:textId="77777777" w:rsidR="003D74CF" w:rsidRPr="00BB1C44" w:rsidRDefault="00991A2C" w:rsidP="003D74CF">
                            <w:pPr>
                              <w:ind w:firstLineChars="100" w:firstLine="210"/>
                              <w:jc w:val="left"/>
                              <w:rPr>
                                <w:color w:val="000000" w:themeColor="text1"/>
                                <w:sz w:val="24"/>
                                <w:szCs w:val="24"/>
                              </w:rPr>
                            </w:pPr>
                            <w:hyperlink r:id="rId11" w:history="1">
                              <w:r w:rsidR="003D74CF" w:rsidRPr="00BB1C44">
                                <w:rPr>
                                  <w:rStyle w:val="af2"/>
                                  <w:sz w:val="24"/>
                                  <w:szCs w:val="24"/>
                                </w:rPr>
                                <w:t>https://www.pref.osaka.lg.jp/kaigoshien/koreishagyakutai/index.html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7C695" id="_x0000_s1031" type="#_x0000_t202" style="position:absolute;left:0;text-align:left;margin-left:0;margin-top:74.5pt;width:484.7pt;height:5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">
                <v:textbox>
                  <w:txbxContent>
                    <w:p w14:paraId="31ECFAAE" w14:textId="77777777" w:rsidR="003D74CF" w:rsidRPr="00BB1C44" w:rsidRDefault="003D74CF" w:rsidP="003D74CF">
                      <w:pPr>
                        <w:jc w:val="left"/>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高齢者虐待防止 [大阪府ホームページ]</w:t>
                      </w:r>
                    </w:p>
                    <w:p w14:paraId="6B59BE13" w14:textId="77777777" w:rsidR="003D74CF" w:rsidRPr="00BB1C44" w:rsidRDefault="00991A2C" w:rsidP="003D74CF">
                      <w:pPr>
                        <w:ind w:firstLineChars="100" w:firstLine="210"/>
                        <w:jc w:val="left"/>
                        <w:rPr>
                          <w:color w:val="000000" w:themeColor="text1"/>
                          <w:sz w:val="24"/>
                          <w:szCs w:val="24"/>
                        </w:rPr>
                      </w:pPr>
                      <w:hyperlink r:id="rId12" w:history="1">
                        <w:r w:rsidR="003D74CF" w:rsidRPr="00BB1C44">
                          <w:rPr>
                            <w:rStyle w:val="af2"/>
                            <w:sz w:val="24"/>
                            <w:szCs w:val="24"/>
                          </w:rPr>
                          <w:t>https://www.pref.osaka.lg.jp/kaigoshien/koreishagyakutai/index.html</w:t>
                        </w:r>
                      </w:hyperlink>
                    </w:p>
                  </w:txbxContent>
                </v:textbox>
                <w10:wrap type="square"/>
              </v:shape>
            </w:pict>
          </mc:Fallback>
        </mc:AlternateContent>
      </w:r>
      <w:r w:rsidR="007F07CE" w:rsidRPr="007F07CE">
        <w:rPr>
          <w:rFonts w:hint="eastAsia"/>
          <w:color w:val="000000" w:themeColor="text1"/>
          <w:sz w:val="24"/>
          <w:szCs w:val="24"/>
        </w:rPr>
        <w:t>なお、各施設におかれましては、あらためて、どのような事象が起こり得るのかなどを、以下のホームページ等でご確認の上、施設従業者に対する周知を行い、高齢者虐待防止に努めていただきますようお願いいたします。</w:t>
      </w:r>
    </w:p>
    <w:p w14:paraId="75360DA6" w14:textId="190C1ED9" w:rsidR="003D74CF" w:rsidRDefault="003D74CF" w:rsidP="004F124D">
      <w:pPr>
        <w:rPr>
          <w:rFonts w:asciiTheme="majorEastAsia" w:eastAsiaTheme="majorEastAsia" w:hAnsiTheme="majorEastAsia"/>
          <w:sz w:val="24"/>
          <w:szCs w:val="24"/>
        </w:rPr>
      </w:pPr>
    </w:p>
    <w:p w14:paraId="07F3F44A" w14:textId="77777777" w:rsidR="003A1630" w:rsidRDefault="003A1630" w:rsidP="004F124D">
      <w:pPr>
        <w:rPr>
          <w:rFonts w:asciiTheme="majorEastAsia" w:eastAsiaTheme="majorEastAsia" w:hAnsiTheme="majorEastAsia"/>
          <w:sz w:val="24"/>
          <w:szCs w:val="24"/>
        </w:rPr>
      </w:pPr>
    </w:p>
    <w:p w14:paraId="594C9532" w14:textId="05577A1A" w:rsidR="004F124D" w:rsidRPr="004F124D" w:rsidRDefault="00BB1C44" w:rsidP="004F124D">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⑤</w:t>
      </w:r>
      <w:r w:rsidR="00404099">
        <w:rPr>
          <w:rFonts w:asciiTheme="majorEastAsia" w:eastAsiaTheme="majorEastAsia" w:hAnsiTheme="majorEastAsia" w:hint="eastAsia"/>
          <w:sz w:val="24"/>
          <w:szCs w:val="24"/>
        </w:rPr>
        <w:t>感染症予防</w:t>
      </w:r>
      <w:r w:rsidR="004F124D" w:rsidRPr="004F124D">
        <w:rPr>
          <w:rFonts w:asciiTheme="majorEastAsia" w:eastAsiaTheme="majorEastAsia" w:hAnsiTheme="majorEastAsia" w:hint="eastAsia"/>
          <w:sz w:val="24"/>
          <w:szCs w:val="24"/>
        </w:rPr>
        <w:t>について</w:t>
      </w:r>
    </w:p>
    <w:p w14:paraId="21822BED" w14:textId="34EF813E" w:rsidR="00F30CD8" w:rsidRPr="003A1630" w:rsidRDefault="00BB1C44" w:rsidP="003A1630">
      <w:pPr>
        <w:ind w:firstLineChars="100" w:firstLine="240"/>
        <w:rPr>
          <w:color w:val="000000" w:themeColor="text1"/>
          <w:sz w:val="24"/>
          <w:szCs w:val="24"/>
        </w:rPr>
      </w:pPr>
      <w:r w:rsidRPr="00240239">
        <w:rPr>
          <w:rFonts w:hint="eastAsia"/>
          <w:sz w:val="24"/>
          <w:szCs w:val="24"/>
        </w:rPr>
        <w:t>昨今の新型コロナウ</w:t>
      </w:r>
      <w:r>
        <w:rPr>
          <w:rFonts w:hint="eastAsia"/>
          <w:sz w:val="24"/>
          <w:szCs w:val="24"/>
        </w:rPr>
        <w:t>イ</w:t>
      </w:r>
      <w:r w:rsidRPr="00240239">
        <w:rPr>
          <w:rFonts w:hint="eastAsia"/>
          <w:sz w:val="24"/>
          <w:szCs w:val="24"/>
        </w:rPr>
        <w:t>ルス感染症の感染拡大防止を目的に全施設で最大限の注意を払い運営していただいているところと存じますが、食中毒ほか、インフルエンザ、ノロウィルス、疥癬など、感染症の対策として、正しい手指消毒、手指洗浄を始めとするマニュア</w:t>
      </w:r>
      <w:r w:rsidR="00F30CD8">
        <w:rPr>
          <w:rFonts w:hint="eastAsia"/>
          <w:sz w:val="24"/>
          <w:szCs w:val="24"/>
        </w:rPr>
        <w:t>ル</w:t>
      </w:r>
      <w:r w:rsidRPr="00240239">
        <w:rPr>
          <w:rFonts w:hint="eastAsia"/>
          <w:sz w:val="24"/>
          <w:szCs w:val="24"/>
        </w:rPr>
        <w:t>が厚生労働省から示されております。下記をご確認ください</w:t>
      </w:r>
      <w:r w:rsidRPr="00BB1C44">
        <w:rPr>
          <w:rFonts w:hint="eastAsia"/>
          <w:color w:val="000000" w:themeColor="text1"/>
          <w:sz w:val="24"/>
          <w:szCs w:val="24"/>
        </w:rPr>
        <w:t>。</w:t>
      </w:r>
    </w:p>
    <w:p w14:paraId="3178F16D" w14:textId="16E15096" w:rsidR="00F30CD8" w:rsidRDefault="00F30CD8" w:rsidP="003F3B58">
      <w:pPr>
        <w:ind w:firstLineChars="100" w:firstLine="240"/>
        <w:rPr>
          <w:rFonts w:asciiTheme="majorEastAsia" w:eastAsiaTheme="majorEastAsia" w:hAnsiTheme="majorEastAsia"/>
          <w:sz w:val="24"/>
          <w:szCs w:val="24"/>
        </w:rPr>
      </w:pPr>
      <w:r w:rsidRPr="00240239">
        <w:rPr>
          <w:rFonts w:asciiTheme="minorEastAsia" w:hAnsiTheme="minorEastAsia"/>
          <w:noProof/>
          <w:sz w:val="24"/>
          <w:szCs w:val="24"/>
        </w:rPr>
        <mc:AlternateContent>
          <mc:Choice Requires="wps">
            <w:drawing>
              <wp:anchor distT="45720" distB="45720" distL="114300" distR="114300" simplePos="0" relativeHeight="251678720" behindDoc="0" locked="0" layoutInCell="1" allowOverlap="1" wp14:anchorId="527C324B" wp14:editId="047E4B65">
                <wp:simplePos x="0" y="0"/>
                <wp:positionH relativeFrom="column">
                  <wp:posOffset>-38100</wp:posOffset>
                </wp:positionH>
                <wp:positionV relativeFrom="paragraph">
                  <wp:posOffset>1763395</wp:posOffset>
                </wp:positionV>
                <wp:extent cx="6155690" cy="1524000"/>
                <wp:effectExtent l="0" t="0" r="16510" b="1905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524000"/>
                        </a:xfrm>
                        <a:prstGeom prst="rect">
                          <a:avLst/>
                        </a:prstGeom>
                        <a:solidFill>
                          <a:srgbClr val="FFFFFF"/>
                        </a:solidFill>
                        <a:ln w="9525">
                          <a:solidFill>
                            <a:srgbClr val="000000"/>
                          </a:solidFill>
                          <a:miter lim="800000"/>
                          <a:headEnd/>
                          <a:tailEnd/>
                        </a:ln>
                      </wps:spPr>
                      <wps:txbx>
                        <w:txbxContent>
                          <w:p w14:paraId="2D3C8BB2" w14:textId="77777777" w:rsidR="003F3B58" w:rsidRPr="00BB1C44" w:rsidRDefault="003F3B58" w:rsidP="003F3B58">
                            <w:pPr>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介護現場における感染対策の手引き（第２版）</w:t>
                            </w:r>
                          </w:p>
                          <w:p w14:paraId="06C8019C" w14:textId="77777777" w:rsidR="003F3B58" w:rsidRDefault="00991A2C" w:rsidP="003F3B58">
                            <w:pPr>
                              <w:ind w:leftChars="100" w:left="210"/>
                              <w:rPr>
                                <w:color w:val="000000" w:themeColor="text1"/>
                                <w:sz w:val="24"/>
                              </w:rPr>
                            </w:pPr>
                            <w:hyperlink r:id="rId13" w:history="1">
                              <w:r w:rsidR="003F3B58" w:rsidRPr="00E72303">
                                <w:rPr>
                                  <w:rStyle w:val="af2"/>
                                  <w:sz w:val="24"/>
                                </w:rPr>
                                <w:t>https://www.mhlw.go.jp/content/12300000/000814179.pdf</w:t>
                              </w:r>
                            </w:hyperlink>
                          </w:p>
                          <w:p w14:paraId="41F27E43" w14:textId="77777777" w:rsidR="003F3B58" w:rsidRPr="00CC08B7" w:rsidRDefault="003F3B58" w:rsidP="003F3B58">
                            <w:pPr>
                              <w:ind w:leftChars="100" w:left="210"/>
                              <w:rPr>
                                <w:color w:val="000000" w:themeColor="text1"/>
                                <w:sz w:val="24"/>
                              </w:rPr>
                            </w:pPr>
                          </w:p>
                          <w:p w14:paraId="0EE299D9" w14:textId="77777777" w:rsidR="003F3B58" w:rsidRPr="00BB1C44" w:rsidRDefault="003F3B58" w:rsidP="003F3B58">
                            <w:pPr>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介護</w:t>
                            </w:r>
                            <w:r w:rsidRPr="00BB1C44">
                              <w:rPr>
                                <w:rFonts w:asciiTheme="majorEastAsia" w:eastAsiaTheme="majorEastAsia" w:hAnsiTheme="majorEastAsia"/>
                                <w:color w:val="000000" w:themeColor="text1"/>
                                <w:sz w:val="24"/>
                                <w:szCs w:val="24"/>
                              </w:rPr>
                              <w:t>職員のための感染</w:t>
                            </w:r>
                            <w:r w:rsidRPr="00BB1C44">
                              <w:rPr>
                                <w:rFonts w:asciiTheme="majorEastAsia" w:eastAsiaTheme="majorEastAsia" w:hAnsiTheme="majorEastAsia" w:hint="eastAsia"/>
                                <w:color w:val="000000" w:themeColor="text1"/>
                                <w:sz w:val="24"/>
                                <w:szCs w:val="24"/>
                              </w:rPr>
                              <w:t>対策</w:t>
                            </w:r>
                            <w:r w:rsidRPr="00BB1C44">
                              <w:rPr>
                                <w:rFonts w:asciiTheme="majorEastAsia" w:eastAsiaTheme="majorEastAsia" w:hAnsiTheme="majorEastAsia"/>
                                <w:color w:val="000000" w:themeColor="text1"/>
                                <w:sz w:val="24"/>
                                <w:szCs w:val="24"/>
                              </w:rPr>
                              <w:t>マニュアル（施設系）</w:t>
                            </w:r>
                          </w:p>
                          <w:p w14:paraId="2634D494" w14:textId="77777777" w:rsidR="003F3B58" w:rsidRPr="00BB1C44" w:rsidRDefault="00991A2C" w:rsidP="003F3B58">
                            <w:pPr>
                              <w:ind w:leftChars="100" w:left="210"/>
                              <w:rPr>
                                <w:color w:val="FF0000"/>
                                <w:sz w:val="24"/>
                                <w:szCs w:val="24"/>
                              </w:rPr>
                            </w:pPr>
                            <w:hyperlink r:id="rId14" w:history="1">
                              <w:r w:rsidR="003F3B58" w:rsidRPr="00E72303">
                                <w:rPr>
                                  <w:rStyle w:val="af2"/>
                                  <w:sz w:val="24"/>
                                  <w:szCs w:val="24"/>
                                </w:rPr>
                                <w:t>https://www.mhlw.go.jp/content/12300000/000678255.pdf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C324B" id="テキスト ボックス 10" o:spid="_x0000_s1032" type="#_x0000_t202" style="position:absolute;left:0;text-align:left;margin-left:-3pt;margin-top:138.85pt;width:484.7pt;height:1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">
                <v:textbox>
                  <w:txbxContent>
                    <w:p w14:paraId="2D3C8BB2" w14:textId="77777777" w:rsidR="003F3B58" w:rsidRPr="00BB1C44" w:rsidRDefault="003F3B58" w:rsidP="003F3B58">
                      <w:pPr>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介護現場における感染対策の手引き（第２版）</w:t>
                      </w:r>
                    </w:p>
                    <w:p w14:paraId="06C8019C" w14:textId="77777777" w:rsidR="003F3B58" w:rsidRDefault="00991A2C" w:rsidP="003F3B58">
                      <w:pPr>
                        <w:ind w:leftChars="100" w:left="210"/>
                        <w:rPr>
                          <w:color w:val="000000" w:themeColor="text1"/>
                          <w:sz w:val="24"/>
                        </w:rPr>
                      </w:pPr>
                      <w:hyperlink r:id="rId15" w:history="1">
                        <w:r w:rsidR="003F3B58" w:rsidRPr="00E72303">
                          <w:rPr>
                            <w:rStyle w:val="af2"/>
                            <w:sz w:val="24"/>
                          </w:rPr>
                          <w:t>https://www.mhlw.go.jp/content/12300000/000814179.pdf</w:t>
                        </w:r>
                      </w:hyperlink>
                    </w:p>
                    <w:p w14:paraId="41F27E43" w14:textId="77777777" w:rsidR="003F3B58" w:rsidRPr="00CC08B7" w:rsidRDefault="003F3B58" w:rsidP="003F3B58">
                      <w:pPr>
                        <w:ind w:leftChars="100" w:left="210"/>
                        <w:rPr>
                          <w:color w:val="000000" w:themeColor="text1"/>
                          <w:sz w:val="24"/>
                        </w:rPr>
                      </w:pPr>
                    </w:p>
                    <w:p w14:paraId="0EE299D9" w14:textId="77777777" w:rsidR="003F3B58" w:rsidRPr="00BB1C44" w:rsidRDefault="003F3B58" w:rsidP="003F3B58">
                      <w:pPr>
                        <w:rPr>
                          <w:rFonts w:asciiTheme="majorEastAsia" w:eastAsiaTheme="majorEastAsia" w:hAnsiTheme="majorEastAsia"/>
                          <w:color w:val="000000" w:themeColor="text1"/>
                          <w:sz w:val="24"/>
                          <w:szCs w:val="24"/>
                        </w:rPr>
                      </w:pPr>
                      <w:r w:rsidRPr="00BB1C44">
                        <w:rPr>
                          <w:rFonts w:asciiTheme="majorEastAsia" w:eastAsiaTheme="majorEastAsia" w:hAnsiTheme="majorEastAsia" w:hint="eastAsia"/>
                          <w:color w:val="000000" w:themeColor="text1"/>
                          <w:sz w:val="24"/>
                          <w:szCs w:val="24"/>
                        </w:rPr>
                        <w:t>介護</w:t>
                      </w:r>
                      <w:r w:rsidRPr="00BB1C44">
                        <w:rPr>
                          <w:rFonts w:asciiTheme="majorEastAsia" w:eastAsiaTheme="majorEastAsia" w:hAnsiTheme="majorEastAsia"/>
                          <w:color w:val="000000" w:themeColor="text1"/>
                          <w:sz w:val="24"/>
                          <w:szCs w:val="24"/>
                        </w:rPr>
                        <w:t>職員のための感染</w:t>
                      </w:r>
                      <w:r w:rsidRPr="00BB1C44">
                        <w:rPr>
                          <w:rFonts w:asciiTheme="majorEastAsia" w:eastAsiaTheme="majorEastAsia" w:hAnsiTheme="majorEastAsia" w:hint="eastAsia"/>
                          <w:color w:val="000000" w:themeColor="text1"/>
                          <w:sz w:val="24"/>
                          <w:szCs w:val="24"/>
                        </w:rPr>
                        <w:t>対策</w:t>
                      </w:r>
                      <w:r w:rsidRPr="00BB1C44">
                        <w:rPr>
                          <w:rFonts w:asciiTheme="majorEastAsia" w:eastAsiaTheme="majorEastAsia" w:hAnsiTheme="majorEastAsia"/>
                          <w:color w:val="000000" w:themeColor="text1"/>
                          <w:sz w:val="24"/>
                          <w:szCs w:val="24"/>
                        </w:rPr>
                        <w:t>マニュアル（施設系）</w:t>
                      </w:r>
                    </w:p>
                    <w:p w14:paraId="2634D494" w14:textId="77777777" w:rsidR="003F3B58" w:rsidRPr="00BB1C44" w:rsidRDefault="00991A2C" w:rsidP="003F3B58">
                      <w:pPr>
                        <w:ind w:leftChars="100" w:left="210"/>
                        <w:rPr>
                          <w:color w:val="FF0000"/>
                          <w:sz w:val="24"/>
                          <w:szCs w:val="24"/>
                        </w:rPr>
                      </w:pPr>
                      <w:hyperlink r:id="rId16" w:history="1">
                        <w:r w:rsidR="003F3B58" w:rsidRPr="00E72303">
                          <w:rPr>
                            <w:rStyle w:val="af2"/>
                            <w:sz w:val="24"/>
                            <w:szCs w:val="24"/>
                          </w:rPr>
                          <w:t>https://www.mhlw.go.jp/content/12300000/000678255.pdf</w:t>
                        </w:r>
                      </w:hyperlink>
                    </w:p>
                  </w:txbxContent>
                </v:textbox>
                <w10:wrap type="square"/>
              </v:shape>
            </w:pict>
          </mc:Fallback>
        </mc:AlternateContent>
      </w:r>
    </w:p>
    <w:p w14:paraId="4BD9080C" w14:textId="2F958A24" w:rsidR="004F124D" w:rsidRPr="004F124D" w:rsidRDefault="00F30CD8" w:rsidP="003F3B58">
      <w:pPr>
        <w:ind w:firstLineChars="100" w:firstLine="240"/>
        <w:rPr>
          <w:rFonts w:asciiTheme="majorEastAsia" w:eastAsiaTheme="majorEastAsia" w:hAnsiTheme="majorEastAsia"/>
          <w:sz w:val="24"/>
          <w:szCs w:val="24"/>
        </w:rPr>
      </w:pPr>
      <w:r w:rsidRPr="00240239">
        <w:rPr>
          <w:rFonts w:asciiTheme="minorEastAsia" w:hAnsiTheme="minorEastAsia"/>
          <w:noProof/>
          <w:color w:val="FF0000"/>
          <w:sz w:val="24"/>
          <w:szCs w:val="24"/>
        </w:rPr>
        <mc:AlternateContent>
          <mc:Choice Requires="wps">
            <w:drawing>
              <wp:anchor distT="45720" distB="45720" distL="114300" distR="114300" simplePos="0" relativeHeight="251680768" behindDoc="0" locked="0" layoutInCell="1" allowOverlap="1" wp14:anchorId="413DA5B3" wp14:editId="22C63D47">
                <wp:simplePos x="0" y="0"/>
                <wp:positionH relativeFrom="column">
                  <wp:posOffset>-30480</wp:posOffset>
                </wp:positionH>
                <wp:positionV relativeFrom="paragraph">
                  <wp:posOffset>2540</wp:posOffset>
                </wp:positionV>
                <wp:extent cx="6155690" cy="1276350"/>
                <wp:effectExtent l="0" t="0" r="1651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276350"/>
                        </a:xfrm>
                        <a:prstGeom prst="rect">
                          <a:avLst/>
                        </a:prstGeom>
                        <a:solidFill>
                          <a:srgbClr val="FFFFFF"/>
                        </a:solidFill>
                        <a:ln w="9525">
                          <a:solidFill>
                            <a:srgbClr val="000000"/>
                          </a:solidFill>
                          <a:miter lim="800000"/>
                          <a:headEnd/>
                          <a:tailEnd/>
                        </a:ln>
                      </wps:spPr>
                      <wps:txbx>
                        <w:txbxContent>
                          <w:p w14:paraId="19EEE559" w14:textId="77777777" w:rsidR="003F3B58" w:rsidRDefault="003F3B58" w:rsidP="003F3B58">
                            <w:pPr>
                              <w:rPr>
                                <w:rFonts w:asciiTheme="majorEastAsia" w:eastAsiaTheme="majorEastAsia" w:hAnsiTheme="majorEastAsia" w:cs="ＭＳ Ｐゴシック"/>
                                <w:bCs/>
                                <w:kern w:val="36"/>
                                <w:sz w:val="24"/>
                                <w:szCs w:val="24"/>
                              </w:rPr>
                            </w:pPr>
                            <w:r w:rsidRPr="002F40A7">
                              <w:rPr>
                                <w:rFonts w:asciiTheme="majorEastAsia" w:eastAsiaTheme="majorEastAsia" w:hAnsiTheme="majorEastAsia" w:cs="ＭＳ Ｐゴシック"/>
                                <w:bCs/>
                                <w:kern w:val="36"/>
                                <w:sz w:val="24"/>
                                <w:szCs w:val="24"/>
                              </w:rPr>
                              <w:t>高齢者介護施設における感染対策マニュアル改訂版（2019年</w:t>
                            </w:r>
                            <w:r>
                              <w:rPr>
                                <w:rFonts w:asciiTheme="majorEastAsia" w:eastAsiaTheme="majorEastAsia" w:hAnsiTheme="majorEastAsia" w:cs="ＭＳ Ｐゴシック" w:hint="eastAsia"/>
                                <w:bCs/>
                                <w:kern w:val="36"/>
                                <w:sz w:val="24"/>
                                <w:szCs w:val="24"/>
                              </w:rPr>
                              <w:t>３</w:t>
                            </w:r>
                            <w:r w:rsidRPr="002F40A7">
                              <w:rPr>
                                <w:rFonts w:asciiTheme="majorEastAsia" w:eastAsiaTheme="majorEastAsia" w:hAnsiTheme="majorEastAsia" w:cs="ＭＳ Ｐゴシック"/>
                                <w:bCs/>
                                <w:kern w:val="36"/>
                                <w:sz w:val="24"/>
                                <w:szCs w:val="24"/>
                              </w:rPr>
                              <w:t>月）</w:t>
                            </w:r>
                          </w:p>
                          <w:p w14:paraId="7CE156FA" w14:textId="77777777" w:rsidR="003F3B58" w:rsidRPr="002F40A7" w:rsidRDefault="003F3B58" w:rsidP="003F3B58">
                            <w:pPr>
                              <w:rPr>
                                <w:rFonts w:asciiTheme="majorEastAsia" w:eastAsiaTheme="majorEastAsia" w:hAnsiTheme="majorEastAsia"/>
                                <w:sz w:val="24"/>
                                <w:szCs w:val="24"/>
                              </w:rPr>
                            </w:pPr>
                            <w:r>
                              <w:rPr>
                                <w:rFonts w:asciiTheme="majorEastAsia" w:eastAsiaTheme="majorEastAsia" w:hAnsiTheme="majorEastAsia" w:cs="ＭＳ Ｐゴシック" w:hint="eastAsia"/>
                                <w:bCs/>
                                <w:kern w:val="36"/>
                                <w:sz w:val="24"/>
                                <w:szCs w:val="24"/>
                              </w:rPr>
                              <w:t>[</w:t>
                            </w:r>
                            <w:r w:rsidRPr="002F40A7">
                              <w:rPr>
                                <w:rFonts w:asciiTheme="majorEastAsia" w:eastAsiaTheme="majorEastAsia" w:hAnsiTheme="majorEastAsia" w:hint="eastAsia"/>
                                <w:sz w:val="24"/>
                                <w:szCs w:val="24"/>
                              </w:rPr>
                              <w:t>厚生労働省ホームページ</w:t>
                            </w:r>
                            <w:r>
                              <w:rPr>
                                <w:rFonts w:asciiTheme="majorEastAsia" w:eastAsiaTheme="majorEastAsia" w:hAnsiTheme="majorEastAsia" w:cs="ＭＳ Ｐゴシック" w:hint="eastAsia"/>
                                <w:bCs/>
                                <w:kern w:val="36"/>
                                <w:sz w:val="24"/>
                                <w:szCs w:val="24"/>
                              </w:rPr>
                              <w:t>]</w:t>
                            </w:r>
                          </w:p>
                          <w:p w14:paraId="6BD2B83E" w14:textId="24C70E10" w:rsidR="003F3B58" w:rsidRDefault="00991A2C" w:rsidP="003F3B58">
                            <w:pPr>
                              <w:ind w:leftChars="100" w:left="210"/>
                              <w:rPr>
                                <w:rStyle w:val="af2"/>
                                <w:sz w:val="24"/>
                                <w:szCs w:val="24"/>
                              </w:rPr>
                            </w:pPr>
                            <w:hyperlink r:id="rId17" w:history="1">
                              <w:r w:rsidR="003F3B58" w:rsidRPr="004D7AB4">
                                <w:rPr>
                                  <w:rStyle w:val="af2"/>
                                  <w:sz w:val="24"/>
                                  <w:szCs w:val="24"/>
                                </w:rPr>
                                <w:t>https://www.mhlw.go.jp/stf/seisakunitsuite/bunya/hukushi_kaigo/kaigo_koureisha/ninchi/index_00003.html</w:t>
                              </w:r>
                            </w:hyperlink>
                          </w:p>
                          <w:p w14:paraId="03733E6E" w14:textId="77777777" w:rsidR="00F30CD8" w:rsidRPr="002F40A7" w:rsidRDefault="00F30CD8" w:rsidP="003F3B58">
                            <w:pPr>
                              <w:ind w:leftChars="100" w:left="210"/>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A5B3" id="_x0000_s1033" type="#_x0000_t202" style="position:absolute;left:0;text-align:left;margin-left:-2.4pt;margin-top:.2pt;width:484.7pt;height:1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lCRgIAAF4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">
                <v:textbox>
                  <w:txbxContent>
                    <w:p w14:paraId="19EEE559" w14:textId="77777777" w:rsidR="003F3B58" w:rsidRDefault="003F3B58" w:rsidP="003F3B58">
                      <w:pPr>
                        <w:rPr>
                          <w:rFonts w:asciiTheme="majorEastAsia" w:eastAsiaTheme="majorEastAsia" w:hAnsiTheme="majorEastAsia" w:cs="ＭＳ Ｐゴシック"/>
                          <w:bCs/>
                          <w:kern w:val="36"/>
                          <w:sz w:val="24"/>
                          <w:szCs w:val="24"/>
                        </w:rPr>
                      </w:pPr>
                      <w:r w:rsidRPr="002F40A7">
                        <w:rPr>
                          <w:rFonts w:asciiTheme="majorEastAsia" w:eastAsiaTheme="majorEastAsia" w:hAnsiTheme="majorEastAsia" w:cs="ＭＳ Ｐゴシック"/>
                          <w:bCs/>
                          <w:kern w:val="36"/>
                          <w:sz w:val="24"/>
                          <w:szCs w:val="24"/>
                        </w:rPr>
                        <w:t>高齢者介護施設における感染対策マニュアル改訂版（2019年</w:t>
                      </w:r>
                      <w:r>
                        <w:rPr>
                          <w:rFonts w:asciiTheme="majorEastAsia" w:eastAsiaTheme="majorEastAsia" w:hAnsiTheme="majorEastAsia" w:cs="ＭＳ Ｐゴシック" w:hint="eastAsia"/>
                          <w:bCs/>
                          <w:kern w:val="36"/>
                          <w:sz w:val="24"/>
                          <w:szCs w:val="24"/>
                        </w:rPr>
                        <w:t>３</w:t>
                      </w:r>
                      <w:r w:rsidRPr="002F40A7">
                        <w:rPr>
                          <w:rFonts w:asciiTheme="majorEastAsia" w:eastAsiaTheme="majorEastAsia" w:hAnsiTheme="majorEastAsia" w:cs="ＭＳ Ｐゴシック"/>
                          <w:bCs/>
                          <w:kern w:val="36"/>
                          <w:sz w:val="24"/>
                          <w:szCs w:val="24"/>
                        </w:rPr>
                        <w:t>月）</w:t>
                      </w:r>
                    </w:p>
                    <w:p w14:paraId="7CE156FA" w14:textId="77777777" w:rsidR="003F3B58" w:rsidRPr="002F40A7" w:rsidRDefault="003F3B58" w:rsidP="003F3B58">
                      <w:pPr>
                        <w:rPr>
                          <w:rFonts w:asciiTheme="majorEastAsia" w:eastAsiaTheme="majorEastAsia" w:hAnsiTheme="majorEastAsia"/>
                          <w:sz w:val="24"/>
                          <w:szCs w:val="24"/>
                        </w:rPr>
                      </w:pPr>
                      <w:r>
                        <w:rPr>
                          <w:rFonts w:asciiTheme="majorEastAsia" w:eastAsiaTheme="majorEastAsia" w:hAnsiTheme="majorEastAsia" w:cs="ＭＳ Ｐゴシック" w:hint="eastAsia"/>
                          <w:bCs/>
                          <w:kern w:val="36"/>
                          <w:sz w:val="24"/>
                          <w:szCs w:val="24"/>
                        </w:rPr>
                        <w:t>[</w:t>
                      </w:r>
                      <w:r w:rsidRPr="002F40A7">
                        <w:rPr>
                          <w:rFonts w:asciiTheme="majorEastAsia" w:eastAsiaTheme="majorEastAsia" w:hAnsiTheme="majorEastAsia" w:hint="eastAsia"/>
                          <w:sz w:val="24"/>
                          <w:szCs w:val="24"/>
                        </w:rPr>
                        <w:t>厚生労働省ホームページ</w:t>
                      </w:r>
                      <w:r>
                        <w:rPr>
                          <w:rFonts w:asciiTheme="majorEastAsia" w:eastAsiaTheme="majorEastAsia" w:hAnsiTheme="majorEastAsia" w:cs="ＭＳ Ｐゴシック" w:hint="eastAsia"/>
                          <w:bCs/>
                          <w:kern w:val="36"/>
                          <w:sz w:val="24"/>
                          <w:szCs w:val="24"/>
                        </w:rPr>
                        <w:t>]</w:t>
                      </w:r>
                    </w:p>
                    <w:p w14:paraId="6BD2B83E" w14:textId="24C70E10" w:rsidR="003F3B58" w:rsidRDefault="00991A2C" w:rsidP="003F3B58">
                      <w:pPr>
                        <w:ind w:leftChars="100" w:left="210"/>
                        <w:rPr>
                          <w:rStyle w:val="af2"/>
                          <w:sz w:val="24"/>
                          <w:szCs w:val="24"/>
                        </w:rPr>
                      </w:pPr>
                      <w:hyperlink r:id="rId18" w:history="1">
                        <w:r w:rsidR="003F3B58" w:rsidRPr="004D7AB4">
                          <w:rPr>
                            <w:rStyle w:val="af2"/>
                            <w:sz w:val="24"/>
                            <w:szCs w:val="24"/>
                          </w:rPr>
                          <w:t>https://www.mhlw.go.jp/stf/seisakunitsuite/bunya/hukushi_kaigo/kaigo_koureisha/ninchi/index_00003.html</w:t>
                        </w:r>
                      </w:hyperlink>
                    </w:p>
                    <w:p w14:paraId="03733E6E" w14:textId="77777777" w:rsidR="00F30CD8" w:rsidRPr="002F40A7" w:rsidRDefault="00F30CD8" w:rsidP="003F3B58">
                      <w:pPr>
                        <w:ind w:leftChars="100" w:left="210"/>
                        <w:rPr>
                          <w:rFonts w:asciiTheme="minorEastAsia" w:hAnsiTheme="minorEastAsia"/>
                        </w:rPr>
                      </w:pPr>
                    </w:p>
                  </w:txbxContent>
                </v:textbox>
                <w10:wrap type="square"/>
              </v:shape>
            </w:pict>
          </mc:Fallback>
        </mc:AlternateContent>
      </w:r>
      <w:r w:rsidR="00BB1C44">
        <w:rPr>
          <w:rFonts w:asciiTheme="majorEastAsia" w:eastAsiaTheme="majorEastAsia" w:hAnsiTheme="majorEastAsia" w:hint="eastAsia"/>
          <w:sz w:val="24"/>
          <w:szCs w:val="24"/>
        </w:rPr>
        <w:t>⑥</w:t>
      </w:r>
      <w:r w:rsidR="00404099">
        <w:rPr>
          <w:rFonts w:asciiTheme="majorEastAsia" w:eastAsiaTheme="majorEastAsia" w:hAnsiTheme="majorEastAsia" w:hint="eastAsia"/>
          <w:sz w:val="24"/>
          <w:szCs w:val="24"/>
        </w:rPr>
        <w:t>レジオネラ症</w:t>
      </w:r>
      <w:r w:rsidR="004F124D" w:rsidRPr="004F124D">
        <w:rPr>
          <w:rFonts w:asciiTheme="majorEastAsia" w:eastAsiaTheme="majorEastAsia" w:hAnsiTheme="majorEastAsia" w:hint="eastAsia"/>
          <w:sz w:val="24"/>
          <w:szCs w:val="24"/>
        </w:rPr>
        <w:t>の発生予防について</w:t>
      </w:r>
    </w:p>
    <w:p w14:paraId="60169863" w14:textId="3720545D" w:rsidR="004F124D" w:rsidRDefault="004F124D" w:rsidP="004F124D">
      <w:pPr>
        <w:ind w:firstLineChars="100" w:firstLine="240"/>
        <w:rPr>
          <w:sz w:val="24"/>
          <w:szCs w:val="24"/>
        </w:rPr>
      </w:pPr>
      <w:r w:rsidRPr="004F124D">
        <w:rPr>
          <w:rFonts w:hint="eastAsia"/>
          <w:sz w:val="24"/>
          <w:szCs w:val="24"/>
        </w:rPr>
        <w:t>レジオネラ症はレジオネラ属菌による感染症の一つで、幼児やお年寄り、あるいは他の病気などにより身体の抵抗力が低下している人に発病のおそれが強いと言われております。レジオネラ属菌は、入浴設備の配管内部等で増殖することが知られています。入浴設備の適正な維持管理により菌の増殖を防止し、レジオネラ症の発生防止に努めてください。</w:t>
      </w:r>
    </w:p>
    <w:p w14:paraId="53475584" w14:textId="65C9C8E4" w:rsidR="00EF086A" w:rsidRDefault="008A7AE5" w:rsidP="004F124D">
      <w:pPr>
        <w:rPr>
          <w:sz w:val="24"/>
          <w:szCs w:val="24"/>
        </w:rPr>
      </w:pPr>
      <w:r w:rsidRPr="003E34D8">
        <w:rPr>
          <w:rFonts w:asciiTheme="minorEastAsia" w:hAnsiTheme="minorEastAsia"/>
          <w:noProof/>
          <w:sz w:val="24"/>
          <w:szCs w:val="24"/>
        </w:rPr>
        <mc:AlternateContent>
          <mc:Choice Requires="wps">
            <w:drawing>
              <wp:anchor distT="45720" distB="45720" distL="114300" distR="114300" simplePos="0" relativeHeight="251657728" behindDoc="0" locked="0" layoutInCell="1" allowOverlap="1" wp14:anchorId="4531C03D" wp14:editId="633CA0CA">
                <wp:simplePos x="0" y="0"/>
                <wp:positionH relativeFrom="column">
                  <wp:posOffset>-34290</wp:posOffset>
                </wp:positionH>
                <wp:positionV relativeFrom="paragraph">
                  <wp:posOffset>697865</wp:posOffset>
                </wp:positionV>
                <wp:extent cx="6155690" cy="1819275"/>
                <wp:effectExtent l="0" t="0" r="1651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819275"/>
                        </a:xfrm>
                        <a:prstGeom prst="rect">
                          <a:avLst/>
                        </a:prstGeom>
                        <a:solidFill>
                          <a:srgbClr val="FFFFFF"/>
                        </a:solidFill>
                        <a:ln w="9525">
                          <a:solidFill>
                            <a:srgbClr val="000000"/>
                          </a:solidFill>
                          <a:miter lim="800000"/>
                          <a:headEnd/>
                          <a:tailEnd/>
                        </a:ln>
                      </wps:spPr>
                      <wps:txbx>
                        <w:txbxContent>
                          <w:p w14:paraId="1278309B" w14:textId="77777777" w:rsidR="002F40A7" w:rsidRDefault="002F40A7" w:rsidP="002F40A7">
                            <w:pPr>
                              <w:rPr>
                                <w:rFonts w:asciiTheme="majorEastAsia" w:eastAsiaTheme="majorEastAsia" w:hAnsiTheme="majorEastAsia"/>
                                <w:sz w:val="24"/>
                                <w:szCs w:val="24"/>
                              </w:rPr>
                            </w:pPr>
                            <w:r>
                              <w:rPr>
                                <w:rFonts w:asciiTheme="majorEastAsia" w:eastAsiaTheme="majorEastAsia" w:hAnsiTheme="majorEastAsia" w:hint="eastAsia"/>
                                <w:sz w:val="24"/>
                                <w:szCs w:val="24"/>
                              </w:rPr>
                              <w:t>レジオネラ症</w:t>
                            </w:r>
                            <w:r>
                              <w:rPr>
                                <w:rFonts w:asciiTheme="majorEastAsia" w:eastAsiaTheme="majorEastAsia" w:hAnsiTheme="majorEastAsia"/>
                                <w:sz w:val="24"/>
                                <w:szCs w:val="24"/>
                              </w:rPr>
                              <w:t>発生防止対策について</w:t>
                            </w:r>
                            <w:r w:rsidR="00275BA5">
                              <w:rPr>
                                <w:rFonts w:asciiTheme="majorEastAsia" w:eastAsiaTheme="majorEastAsia" w:hAnsiTheme="majorEastAsia" w:hint="eastAsia"/>
                                <w:sz w:val="24"/>
                                <w:szCs w:val="24"/>
                              </w:rPr>
                              <w:t>[</w:t>
                            </w:r>
                            <w:r w:rsidR="00275BA5" w:rsidRPr="002F40A7">
                              <w:rPr>
                                <w:rFonts w:asciiTheme="majorEastAsia" w:eastAsiaTheme="majorEastAsia" w:hAnsiTheme="majorEastAsia" w:hint="eastAsia"/>
                                <w:sz w:val="24"/>
                                <w:szCs w:val="24"/>
                              </w:rPr>
                              <w:t>大阪</w:t>
                            </w:r>
                            <w:r w:rsidR="00275BA5">
                              <w:rPr>
                                <w:rFonts w:asciiTheme="majorEastAsia" w:eastAsiaTheme="majorEastAsia" w:hAnsiTheme="majorEastAsia"/>
                                <w:sz w:val="24"/>
                                <w:szCs w:val="24"/>
                              </w:rPr>
                              <w:t>府ホームページ</w:t>
                            </w:r>
                            <w:r w:rsidR="00275BA5">
                              <w:rPr>
                                <w:rFonts w:asciiTheme="majorEastAsia" w:eastAsiaTheme="majorEastAsia" w:hAnsiTheme="majorEastAsia" w:hint="eastAsia"/>
                                <w:sz w:val="24"/>
                                <w:szCs w:val="24"/>
                              </w:rPr>
                              <w:t>]</w:t>
                            </w:r>
                          </w:p>
                          <w:p w14:paraId="27ED67FA" w14:textId="77777777" w:rsidR="002F40A7" w:rsidRPr="002F40A7" w:rsidRDefault="002F40A7" w:rsidP="002F40A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F40A7">
                              <w:rPr>
                                <w:rFonts w:asciiTheme="majorEastAsia" w:eastAsiaTheme="majorEastAsia" w:hAnsiTheme="majorEastAsia" w:hint="eastAsia"/>
                                <w:sz w:val="24"/>
                                <w:szCs w:val="24"/>
                              </w:rPr>
                              <w:t>社会福祉施設等の入浴設備におけるレジオネラ症発生防止対策マニュアル</w:t>
                            </w:r>
                          </w:p>
                          <w:bookmarkStart w:id="3" w:name="_Hlk138148946"/>
                          <w:p w14:paraId="59BAA81A" w14:textId="05313B3E" w:rsidR="002F40A7" w:rsidRDefault="003A1630" w:rsidP="002F40A7">
                            <w:pPr>
                              <w:ind w:firstLineChars="100" w:firstLine="210"/>
                              <w:rPr>
                                <w:rStyle w:val="af2"/>
                                <w:sz w:val="24"/>
                                <w:szCs w:val="24"/>
                              </w:rPr>
                            </w:pPr>
                            <w:r>
                              <w:fldChar w:fldCharType="begin"/>
                            </w:r>
                            <w:r>
                              <w:instrText xml:space="preserve"> HYPERLINK "http://www.pref.osaka.lg.jp/kankyoeisei/rejionera/index.html" </w:instrText>
                            </w:r>
                            <w:r>
                              <w:fldChar w:fldCharType="separate"/>
                            </w:r>
                            <w:r w:rsidR="002F40A7" w:rsidRPr="004D7AB4">
                              <w:rPr>
                                <w:rStyle w:val="af2"/>
                                <w:sz w:val="24"/>
                                <w:szCs w:val="24"/>
                              </w:rPr>
                              <w:t>http://www.pref.osaka.lg.jp/kankyoeisei/rejionera/index.html</w:t>
                            </w:r>
                            <w:r>
                              <w:rPr>
                                <w:rStyle w:val="af2"/>
                                <w:sz w:val="24"/>
                                <w:szCs w:val="24"/>
                              </w:rPr>
                              <w:fldChar w:fldCharType="end"/>
                            </w:r>
                            <w:bookmarkEnd w:id="3"/>
                          </w:p>
                          <w:p w14:paraId="4CBA75FD" w14:textId="092CB80F" w:rsidR="008A7AE5" w:rsidRDefault="008A7AE5" w:rsidP="008A7AE5">
                            <w:pPr>
                              <w:rPr>
                                <w:rFonts w:asciiTheme="minorEastAsia" w:hAnsiTheme="minorEastAsia"/>
                              </w:rPr>
                            </w:pPr>
                          </w:p>
                          <w:p w14:paraId="139DDA23" w14:textId="70CB0ADE" w:rsidR="008A7AE5" w:rsidRDefault="008A7AE5" w:rsidP="008A7AE5">
                            <w:pPr>
                              <w:rPr>
                                <w:rFonts w:asciiTheme="majorEastAsia" w:eastAsiaTheme="majorEastAsia" w:hAnsiTheme="majorEastAsia"/>
                                <w:sz w:val="24"/>
                                <w:szCs w:val="24"/>
                              </w:rPr>
                            </w:pPr>
                            <w:r>
                              <w:rPr>
                                <w:rFonts w:asciiTheme="majorEastAsia" w:eastAsiaTheme="majorEastAsia" w:hAnsiTheme="majorEastAsia" w:hint="eastAsia"/>
                                <w:sz w:val="24"/>
                                <w:szCs w:val="24"/>
                              </w:rPr>
                              <w:t>レジオネラ症</w:t>
                            </w:r>
                            <w:r>
                              <w:rPr>
                                <w:rFonts w:asciiTheme="majorEastAsia" w:eastAsiaTheme="majorEastAsia" w:hAnsiTheme="majorEastAsia"/>
                                <w:sz w:val="24"/>
                                <w:szCs w:val="24"/>
                              </w:rPr>
                              <w:t>発生防止対策について</w:t>
                            </w:r>
                            <w:r>
                              <w:rPr>
                                <w:rFonts w:asciiTheme="majorEastAsia" w:eastAsiaTheme="majorEastAsia" w:hAnsiTheme="majorEastAsia" w:hint="eastAsia"/>
                                <w:sz w:val="24"/>
                                <w:szCs w:val="24"/>
                              </w:rPr>
                              <w:t>[八尾市</w:t>
                            </w:r>
                            <w:r>
                              <w:rPr>
                                <w:rFonts w:asciiTheme="majorEastAsia" w:eastAsiaTheme="majorEastAsia" w:hAnsiTheme="majorEastAsia"/>
                                <w:sz w:val="24"/>
                                <w:szCs w:val="24"/>
                              </w:rPr>
                              <w:t>ホームページ</w:t>
                            </w:r>
                            <w:r>
                              <w:rPr>
                                <w:rFonts w:asciiTheme="majorEastAsia" w:eastAsiaTheme="majorEastAsia" w:hAnsiTheme="majorEastAsia" w:hint="eastAsia"/>
                                <w:sz w:val="24"/>
                                <w:szCs w:val="24"/>
                              </w:rPr>
                              <w:t>]</w:t>
                            </w:r>
                          </w:p>
                          <w:p w14:paraId="0529DC19" w14:textId="7A62E83D" w:rsidR="008A7AE5" w:rsidRPr="008A7AE5" w:rsidRDefault="008A7AE5" w:rsidP="008A7AE5">
                            <w:pPr>
                              <w:rPr>
                                <w:rFonts w:eastAsia="ＭＳ 明朝"/>
                                <w:u w:val="single"/>
                              </w:rPr>
                            </w:pPr>
                            <w:r>
                              <w:rPr>
                                <w:rFonts w:asciiTheme="majorEastAsia" w:eastAsiaTheme="majorEastAsia" w:hAnsiTheme="majorEastAsia" w:hint="eastAsia"/>
                                <w:sz w:val="24"/>
                                <w:szCs w:val="24"/>
                              </w:rPr>
                              <w:t xml:space="preserve">　</w:t>
                            </w:r>
                            <w:hyperlink r:id="rId19" w:history="1">
                              <w:r w:rsidRPr="008A7AE5">
                                <w:rPr>
                                  <w:rStyle w:val="af2"/>
                                  <w:rFonts w:eastAsia="ＭＳ 明朝"/>
                                  <w:sz w:val="24"/>
                                  <w:szCs w:val="24"/>
                                </w:rPr>
                                <w:t>https://www.city.yao.osaka.jp/0000043027.html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C03D" id="_x0000_s1034" type="#_x0000_t202" style="position:absolute;left:0;text-align:left;margin-left:-2.7pt;margin-top:54.95pt;width:484.7pt;height:143.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">
                <v:textbox>
                  <w:txbxContent>
                    <w:p w14:paraId="1278309B" w14:textId="77777777" w:rsidR="002F40A7" w:rsidRDefault="002F40A7" w:rsidP="002F40A7">
                      <w:pPr>
                        <w:rPr>
                          <w:rFonts w:asciiTheme="majorEastAsia" w:eastAsiaTheme="majorEastAsia" w:hAnsiTheme="majorEastAsia"/>
                          <w:sz w:val="24"/>
                          <w:szCs w:val="24"/>
                        </w:rPr>
                      </w:pPr>
                      <w:r>
                        <w:rPr>
                          <w:rFonts w:asciiTheme="majorEastAsia" w:eastAsiaTheme="majorEastAsia" w:hAnsiTheme="majorEastAsia" w:hint="eastAsia"/>
                          <w:sz w:val="24"/>
                          <w:szCs w:val="24"/>
                        </w:rPr>
                        <w:t>レジオネラ症</w:t>
                      </w:r>
                      <w:r>
                        <w:rPr>
                          <w:rFonts w:asciiTheme="majorEastAsia" w:eastAsiaTheme="majorEastAsia" w:hAnsiTheme="majorEastAsia"/>
                          <w:sz w:val="24"/>
                          <w:szCs w:val="24"/>
                        </w:rPr>
                        <w:t>発生防止対策について</w:t>
                      </w:r>
                      <w:r w:rsidR="00275BA5">
                        <w:rPr>
                          <w:rFonts w:asciiTheme="majorEastAsia" w:eastAsiaTheme="majorEastAsia" w:hAnsiTheme="majorEastAsia" w:hint="eastAsia"/>
                          <w:sz w:val="24"/>
                          <w:szCs w:val="24"/>
                        </w:rPr>
                        <w:t>[</w:t>
                      </w:r>
                      <w:r w:rsidR="00275BA5" w:rsidRPr="002F40A7">
                        <w:rPr>
                          <w:rFonts w:asciiTheme="majorEastAsia" w:eastAsiaTheme="majorEastAsia" w:hAnsiTheme="majorEastAsia" w:hint="eastAsia"/>
                          <w:sz w:val="24"/>
                          <w:szCs w:val="24"/>
                        </w:rPr>
                        <w:t>大阪</w:t>
                      </w:r>
                      <w:r w:rsidR="00275BA5">
                        <w:rPr>
                          <w:rFonts w:asciiTheme="majorEastAsia" w:eastAsiaTheme="majorEastAsia" w:hAnsiTheme="majorEastAsia"/>
                          <w:sz w:val="24"/>
                          <w:szCs w:val="24"/>
                        </w:rPr>
                        <w:t>府ホームページ</w:t>
                      </w:r>
                      <w:r w:rsidR="00275BA5">
                        <w:rPr>
                          <w:rFonts w:asciiTheme="majorEastAsia" w:eastAsiaTheme="majorEastAsia" w:hAnsiTheme="majorEastAsia" w:hint="eastAsia"/>
                          <w:sz w:val="24"/>
                          <w:szCs w:val="24"/>
                        </w:rPr>
                        <w:t>]</w:t>
                      </w:r>
                    </w:p>
                    <w:p w14:paraId="27ED67FA" w14:textId="77777777" w:rsidR="002F40A7" w:rsidRPr="002F40A7" w:rsidRDefault="002F40A7" w:rsidP="002F40A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F40A7">
                        <w:rPr>
                          <w:rFonts w:asciiTheme="majorEastAsia" w:eastAsiaTheme="majorEastAsia" w:hAnsiTheme="majorEastAsia" w:hint="eastAsia"/>
                          <w:sz w:val="24"/>
                          <w:szCs w:val="24"/>
                        </w:rPr>
                        <w:t>社会福祉施設等の入浴設備におけるレジオネラ症発生防止対策マニュアル</w:t>
                      </w:r>
                    </w:p>
                    <w:bookmarkStart w:id="4" w:name="_Hlk138148946"/>
                    <w:p w14:paraId="59BAA81A" w14:textId="05313B3E" w:rsidR="002F40A7" w:rsidRDefault="003A1630" w:rsidP="002F40A7">
                      <w:pPr>
                        <w:ind w:firstLineChars="100" w:firstLine="210"/>
                        <w:rPr>
                          <w:rStyle w:val="af2"/>
                          <w:sz w:val="24"/>
                          <w:szCs w:val="24"/>
                        </w:rPr>
                      </w:pPr>
                      <w:r>
                        <w:fldChar w:fldCharType="begin"/>
                      </w:r>
                      <w:r>
                        <w:instrText xml:space="preserve"> HYPERLINK "http://www.pref.osaka.lg.jp/kankyoeisei/rejionera/index.html" </w:instrText>
                      </w:r>
                      <w:r>
                        <w:fldChar w:fldCharType="separate"/>
                      </w:r>
                      <w:r w:rsidR="002F40A7" w:rsidRPr="004D7AB4">
                        <w:rPr>
                          <w:rStyle w:val="af2"/>
                          <w:sz w:val="24"/>
                          <w:szCs w:val="24"/>
                        </w:rPr>
                        <w:t>http://www.pref.osaka.lg.jp/kankyoeisei/rejionera/index.html</w:t>
                      </w:r>
                      <w:r>
                        <w:rPr>
                          <w:rStyle w:val="af2"/>
                          <w:sz w:val="24"/>
                          <w:szCs w:val="24"/>
                        </w:rPr>
                        <w:fldChar w:fldCharType="end"/>
                      </w:r>
                      <w:bookmarkEnd w:id="4"/>
                    </w:p>
                    <w:p w14:paraId="4CBA75FD" w14:textId="092CB80F" w:rsidR="008A7AE5" w:rsidRDefault="008A7AE5" w:rsidP="008A7AE5">
                      <w:pPr>
                        <w:rPr>
                          <w:rFonts w:asciiTheme="minorEastAsia" w:hAnsiTheme="minorEastAsia"/>
                        </w:rPr>
                      </w:pPr>
                    </w:p>
                    <w:p w14:paraId="139DDA23" w14:textId="70CB0ADE" w:rsidR="008A7AE5" w:rsidRDefault="008A7AE5" w:rsidP="008A7AE5">
                      <w:pPr>
                        <w:rPr>
                          <w:rFonts w:asciiTheme="majorEastAsia" w:eastAsiaTheme="majorEastAsia" w:hAnsiTheme="majorEastAsia"/>
                          <w:sz w:val="24"/>
                          <w:szCs w:val="24"/>
                        </w:rPr>
                      </w:pPr>
                      <w:r>
                        <w:rPr>
                          <w:rFonts w:asciiTheme="majorEastAsia" w:eastAsiaTheme="majorEastAsia" w:hAnsiTheme="majorEastAsia" w:hint="eastAsia"/>
                          <w:sz w:val="24"/>
                          <w:szCs w:val="24"/>
                        </w:rPr>
                        <w:t>レジオネラ症</w:t>
                      </w:r>
                      <w:r>
                        <w:rPr>
                          <w:rFonts w:asciiTheme="majorEastAsia" w:eastAsiaTheme="majorEastAsia" w:hAnsiTheme="majorEastAsia"/>
                          <w:sz w:val="24"/>
                          <w:szCs w:val="24"/>
                        </w:rPr>
                        <w:t>発生防止対策について</w:t>
                      </w:r>
                      <w:r>
                        <w:rPr>
                          <w:rFonts w:asciiTheme="majorEastAsia" w:eastAsiaTheme="majorEastAsia" w:hAnsiTheme="majorEastAsia" w:hint="eastAsia"/>
                          <w:sz w:val="24"/>
                          <w:szCs w:val="24"/>
                        </w:rPr>
                        <w:t>[八尾市</w:t>
                      </w:r>
                      <w:r>
                        <w:rPr>
                          <w:rFonts w:asciiTheme="majorEastAsia" w:eastAsiaTheme="majorEastAsia" w:hAnsiTheme="majorEastAsia"/>
                          <w:sz w:val="24"/>
                          <w:szCs w:val="24"/>
                        </w:rPr>
                        <w:t>ホームページ</w:t>
                      </w:r>
                      <w:r>
                        <w:rPr>
                          <w:rFonts w:asciiTheme="majorEastAsia" w:eastAsiaTheme="majorEastAsia" w:hAnsiTheme="majorEastAsia" w:hint="eastAsia"/>
                          <w:sz w:val="24"/>
                          <w:szCs w:val="24"/>
                        </w:rPr>
                        <w:t>]</w:t>
                      </w:r>
                    </w:p>
                    <w:p w14:paraId="0529DC19" w14:textId="7A62E83D" w:rsidR="008A7AE5" w:rsidRPr="008A7AE5" w:rsidRDefault="008A7AE5" w:rsidP="008A7AE5">
                      <w:pPr>
                        <w:rPr>
                          <w:rFonts w:eastAsia="ＭＳ 明朝"/>
                          <w:u w:val="single"/>
                        </w:rPr>
                      </w:pPr>
                      <w:r>
                        <w:rPr>
                          <w:rFonts w:asciiTheme="majorEastAsia" w:eastAsiaTheme="majorEastAsia" w:hAnsiTheme="majorEastAsia" w:hint="eastAsia"/>
                          <w:sz w:val="24"/>
                          <w:szCs w:val="24"/>
                        </w:rPr>
                        <w:t xml:space="preserve">　</w:t>
                      </w:r>
                      <w:hyperlink r:id="rId20" w:history="1">
                        <w:r w:rsidRPr="008A7AE5">
                          <w:rPr>
                            <w:rStyle w:val="af2"/>
                            <w:rFonts w:eastAsia="ＭＳ 明朝"/>
                            <w:sz w:val="24"/>
                            <w:szCs w:val="24"/>
                          </w:rPr>
                          <w:t>https://www.city.yao.osaka.jp/0000043027.html</w:t>
                        </w:r>
                      </w:hyperlink>
                    </w:p>
                  </w:txbxContent>
                </v:textbox>
                <w10:wrap type="square"/>
              </v:shape>
            </w:pict>
          </mc:Fallback>
        </mc:AlternateContent>
      </w:r>
      <w:r>
        <w:rPr>
          <w:rFonts w:hint="eastAsia"/>
          <w:sz w:val="24"/>
          <w:szCs w:val="24"/>
        </w:rPr>
        <w:t xml:space="preserve">　循環式浴槽を保有している施設においては、</w:t>
      </w:r>
      <w:r w:rsidRPr="008A7AE5">
        <w:rPr>
          <w:rFonts w:hint="eastAsia"/>
          <w:sz w:val="24"/>
          <w:szCs w:val="24"/>
        </w:rPr>
        <w:t>水質検査</w:t>
      </w:r>
      <w:r>
        <w:rPr>
          <w:rFonts w:hint="eastAsia"/>
          <w:sz w:val="24"/>
          <w:szCs w:val="24"/>
        </w:rPr>
        <w:t>を</w:t>
      </w:r>
      <w:r w:rsidRPr="008A7AE5">
        <w:rPr>
          <w:rFonts w:hint="eastAsia"/>
          <w:sz w:val="24"/>
          <w:szCs w:val="24"/>
        </w:rPr>
        <w:t>1</w:t>
      </w:r>
      <w:r w:rsidRPr="008A7AE5">
        <w:rPr>
          <w:rFonts w:hint="eastAsia"/>
          <w:sz w:val="24"/>
          <w:szCs w:val="24"/>
        </w:rPr>
        <w:t>年に</w:t>
      </w:r>
      <w:r w:rsidRPr="008A7AE5">
        <w:rPr>
          <w:rFonts w:hint="eastAsia"/>
          <w:sz w:val="24"/>
          <w:szCs w:val="24"/>
        </w:rPr>
        <w:t>1</w:t>
      </w:r>
      <w:r w:rsidRPr="008A7AE5">
        <w:rPr>
          <w:rFonts w:hint="eastAsia"/>
          <w:sz w:val="24"/>
          <w:szCs w:val="24"/>
        </w:rPr>
        <w:t>回以上実施し、その結果を福祉指導監査課と八尾市保健所（保健衛生課）へ報告してください。</w:t>
      </w:r>
    </w:p>
    <w:sectPr w:rsidR="00EF086A" w:rsidSect="00C40A6F">
      <w:footerReference w:type="default" r:id="rId21"/>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DB24" w14:textId="77777777" w:rsidR="0073764E" w:rsidRDefault="0073764E" w:rsidP="00A52D59">
      <w:r>
        <w:separator/>
      </w:r>
    </w:p>
  </w:endnote>
  <w:endnote w:type="continuationSeparator" w:id="0">
    <w:p w14:paraId="7E962BF1" w14:textId="77777777" w:rsidR="0073764E" w:rsidRDefault="0073764E" w:rsidP="00A5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06787"/>
      <w:docPartObj>
        <w:docPartGallery w:val="Page Numbers (Bottom of Page)"/>
        <w:docPartUnique/>
      </w:docPartObj>
    </w:sdtPr>
    <w:sdtEndPr/>
    <w:sdtContent>
      <w:p w14:paraId="18456EA1" w14:textId="77777777" w:rsidR="00A313A6" w:rsidRDefault="00A313A6" w:rsidP="00C40A6F">
        <w:pPr>
          <w:pStyle w:val="a6"/>
          <w:jc w:val="center"/>
        </w:pPr>
        <w:r>
          <w:fldChar w:fldCharType="begin"/>
        </w:r>
        <w:r>
          <w:instrText>PAGE   \* MERGEFORMAT</w:instrText>
        </w:r>
        <w:r>
          <w:fldChar w:fldCharType="separate"/>
        </w:r>
        <w:r w:rsidR="005E7CBC" w:rsidRPr="005E7CBC">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3C16" w14:textId="77777777" w:rsidR="0073764E" w:rsidRDefault="0073764E" w:rsidP="00A52D59">
      <w:r>
        <w:separator/>
      </w:r>
    </w:p>
  </w:footnote>
  <w:footnote w:type="continuationSeparator" w:id="0">
    <w:p w14:paraId="34014B16" w14:textId="77777777" w:rsidR="0073764E" w:rsidRDefault="0073764E" w:rsidP="00A5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2"/>
      <w:numFmt w:val="decimalFullWidth"/>
      <w:suff w:val="nothing"/>
      <w:lvlText w:val="第%1条"/>
      <w:lvlJc w:val="left"/>
    </w:lvl>
  </w:abstractNum>
  <w:abstractNum w:abstractNumId="1" w15:restartNumberingAfterBreak="0">
    <w:nsid w:val="02826F26"/>
    <w:multiLevelType w:val="hybridMultilevel"/>
    <w:tmpl w:val="ADC614C8"/>
    <w:lvl w:ilvl="0" w:tplc="83DE5664">
      <w:start w:val="1"/>
      <w:numFmt w:val="decimalFullWidth"/>
      <w:lvlText w:val="%1．"/>
      <w:lvlJc w:val="left"/>
      <w:pPr>
        <w:ind w:left="420" w:hanging="420"/>
      </w:pPr>
      <w:rPr>
        <w:rFonts w:hint="default"/>
      </w:rPr>
    </w:lvl>
    <w:lvl w:ilvl="1" w:tplc="87E04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FF24EB"/>
    <w:multiLevelType w:val="hybridMultilevel"/>
    <w:tmpl w:val="4D4CC992"/>
    <w:lvl w:ilvl="0" w:tplc="1610B160">
      <w:start w:val="1"/>
      <w:numFmt w:val="decimalFullWidth"/>
      <w:lvlText w:val="%1．"/>
      <w:lvlJc w:val="left"/>
      <w:pPr>
        <w:ind w:left="420" w:hanging="420"/>
      </w:pPr>
      <w:rPr>
        <w:rFonts w:hint="default"/>
      </w:rPr>
    </w:lvl>
    <w:lvl w:ilvl="1" w:tplc="5972C0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556A9"/>
    <w:multiLevelType w:val="hybridMultilevel"/>
    <w:tmpl w:val="0E006236"/>
    <w:lvl w:ilvl="0" w:tplc="ED3EE34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41BC4"/>
    <w:multiLevelType w:val="hybridMultilevel"/>
    <w:tmpl w:val="BF64E5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8484FCC"/>
    <w:multiLevelType w:val="hybridMultilevel"/>
    <w:tmpl w:val="42D8ACA4"/>
    <w:lvl w:ilvl="0" w:tplc="A0C88B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247981"/>
    <w:multiLevelType w:val="hybridMultilevel"/>
    <w:tmpl w:val="622EF202"/>
    <w:lvl w:ilvl="0" w:tplc="985229C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02B6270"/>
    <w:multiLevelType w:val="hybridMultilevel"/>
    <w:tmpl w:val="754ED100"/>
    <w:lvl w:ilvl="0" w:tplc="B658F8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24351E0"/>
    <w:multiLevelType w:val="hybridMultilevel"/>
    <w:tmpl w:val="9676C3EE"/>
    <w:lvl w:ilvl="0" w:tplc="3D847FDC">
      <w:start w:val="4"/>
      <w:numFmt w:val="decimalFullWidth"/>
      <w:lvlText w:val="%1．"/>
      <w:lvlJc w:val="left"/>
      <w:pPr>
        <w:ind w:left="420" w:hanging="420"/>
      </w:pPr>
      <w:rPr>
        <w:rFonts w:hint="default"/>
      </w:rPr>
    </w:lvl>
    <w:lvl w:ilvl="1" w:tplc="FB8CC0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A90DEF"/>
    <w:multiLevelType w:val="hybridMultilevel"/>
    <w:tmpl w:val="D870E2A6"/>
    <w:lvl w:ilvl="0" w:tplc="02F81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8C705C"/>
    <w:multiLevelType w:val="hybridMultilevel"/>
    <w:tmpl w:val="E7E4AEB6"/>
    <w:lvl w:ilvl="0" w:tplc="E1C4D6B8">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99B0C4A"/>
    <w:multiLevelType w:val="hybridMultilevel"/>
    <w:tmpl w:val="FBD23466"/>
    <w:lvl w:ilvl="0" w:tplc="FF2CDD00">
      <w:start w:val="4"/>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A805608"/>
    <w:multiLevelType w:val="hybridMultilevel"/>
    <w:tmpl w:val="4EDCBADA"/>
    <w:lvl w:ilvl="0" w:tplc="2AE88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1"/>
  </w:num>
  <w:num w:numId="4">
    <w:abstractNumId w:val="1"/>
  </w:num>
  <w:num w:numId="5">
    <w:abstractNumId w:val="4"/>
  </w:num>
  <w:num w:numId="6">
    <w:abstractNumId w:val="6"/>
  </w:num>
  <w:num w:numId="7">
    <w:abstractNumId w:val="3"/>
  </w:num>
  <w:num w:numId="8">
    <w:abstractNumId w:val="2"/>
  </w:num>
  <w:num w:numId="9">
    <w:abstractNumId w:val="8"/>
  </w:num>
  <w:num w:numId="10">
    <w:abstractNumId w:val="0"/>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D4"/>
    <w:rsid w:val="000027B5"/>
    <w:rsid w:val="000062A1"/>
    <w:rsid w:val="00006DB1"/>
    <w:rsid w:val="00007E62"/>
    <w:rsid w:val="00011BD2"/>
    <w:rsid w:val="00026F85"/>
    <w:rsid w:val="00027789"/>
    <w:rsid w:val="00032279"/>
    <w:rsid w:val="000410E5"/>
    <w:rsid w:val="00044B27"/>
    <w:rsid w:val="00045914"/>
    <w:rsid w:val="00045B4A"/>
    <w:rsid w:val="00050E94"/>
    <w:rsid w:val="00051D74"/>
    <w:rsid w:val="0005505F"/>
    <w:rsid w:val="0005733E"/>
    <w:rsid w:val="000671DE"/>
    <w:rsid w:val="000702DB"/>
    <w:rsid w:val="00072AD6"/>
    <w:rsid w:val="00076A94"/>
    <w:rsid w:val="00081C13"/>
    <w:rsid w:val="0008746F"/>
    <w:rsid w:val="00096C2D"/>
    <w:rsid w:val="000A27F8"/>
    <w:rsid w:val="000A6AB3"/>
    <w:rsid w:val="000B34E8"/>
    <w:rsid w:val="000C0411"/>
    <w:rsid w:val="000C055A"/>
    <w:rsid w:val="000C4D7E"/>
    <w:rsid w:val="000C57A4"/>
    <w:rsid w:val="000D054A"/>
    <w:rsid w:val="000D6677"/>
    <w:rsid w:val="000E428B"/>
    <w:rsid w:val="000F4BAF"/>
    <w:rsid w:val="000F5D70"/>
    <w:rsid w:val="000F5EC8"/>
    <w:rsid w:val="00103554"/>
    <w:rsid w:val="001065C2"/>
    <w:rsid w:val="001140D1"/>
    <w:rsid w:val="00124B80"/>
    <w:rsid w:val="00124DFF"/>
    <w:rsid w:val="00144714"/>
    <w:rsid w:val="00151393"/>
    <w:rsid w:val="00151F1F"/>
    <w:rsid w:val="001526FC"/>
    <w:rsid w:val="00160C6C"/>
    <w:rsid w:val="00165094"/>
    <w:rsid w:val="00167E06"/>
    <w:rsid w:val="00171F59"/>
    <w:rsid w:val="001728C0"/>
    <w:rsid w:val="00176B13"/>
    <w:rsid w:val="00177A40"/>
    <w:rsid w:val="00180E97"/>
    <w:rsid w:val="00186092"/>
    <w:rsid w:val="00186C9A"/>
    <w:rsid w:val="00190370"/>
    <w:rsid w:val="0019784F"/>
    <w:rsid w:val="001A28C0"/>
    <w:rsid w:val="001B3899"/>
    <w:rsid w:val="001B5419"/>
    <w:rsid w:val="001B7327"/>
    <w:rsid w:val="001C201B"/>
    <w:rsid w:val="001C27D9"/>
    <w:rsid w:val="001C6788"/>
    <w:rsid w:val="001D0DB5"/>
    <w:rsid w:val="001D14A5"/>
    <w:rsid w:val="001E7A23"/>
    <w:rsid w:val="001F0055"/>
    <w:rsid w:val="001F317B"/>
    <w:rsid w:val="002067D6"/>
    <w:rsid w:val="00207644"/>
    <w:rsid w:val="00210AE0"/>
    <w:rsid w:val="00221B38"/>
    <w:rsid w:val="00221F6E"/>
    <w:rsid w:val="0022238F"/>
    <w:rsid w:val="002231DE"/>
    <w:rsid w:val="00230999"/>
    <w:rsid w:val="00231522"/>
    <w:rsid w:val="00234952"/>
    <w:rsid w:val="002356C8"/>
    <w:rsid w:val="002406EB"/>
    <w:rsid w:val="002432CF"/>
    <w:rsid w:val="002432E5"/>
    <w:rsid w:val="0024671B"/>
    <w:rsid w:val="00261599"/>
    <w:rsid w:val="0026378B"/>
    <w:rsid w:val="0026797A"/>
    <w:rsid w:val="00272799"/>
    <w:rsid w:val="00274DAB"/>
    <w:rsid w:val="00275BA5"/>
    <w:rsid w:val="002849AB"/>
    <w:rsid w:val="00292BF7"/>
    <w:rsid w:val="00297D20"/>
    <w:rsid w:val="002A1468"/>
    <w:rsid w:val="002A34BC"/>
    <w:rsid w:val="002A47AE"/>
    <w:rsid w:val="002A4CD8"/>
    <w:rsid w:val="002B35CF"/>
    <w:rsid w:val="002B4B05"/>
    <w:rsid w:val="002D2AE0"/>
    <w:rsid w:val="002D3C90"/>
    <w:rsid w:val="002E3332"/>
    <w:rsid w:val="002E3F3E"/>
    <w:rsid w:val="002E417B"/>
    <w:rsid w:val="002E5A36"/>
    <w:rsid w:val="002F40A7"/>
    <w:rsid w:val="002F5D87"/>
    <w:rsid w:val="00304454"/>
    <w:rsid w:val="00305530"/>
    <w:rsid w:val="003067B0"/>
    <w:rsid w:val="00320D0D"/>
    <w:rsid w:val="00327A3B"/>
    <w:rsid w:val="003330CF"/>
    <w:rsid w:val="003404B9"/>
    <w:rsid w:val="003455D2"/>
    <w:rsid w:val="00347D7D"/>
    <w:rsid w:val="00347F7C"/>
    <w:rsid w:val="003563CE"/>
    <w:rsid w:val="0036249C"/>
    <w:rsid w:val="00362E4A"/>
    <w:rsid w:val="0036648F"/>
    <w:rsid w:val="00376661"/>
    <w:rsid w:val="00376784"/>
    <w:rsid w:val="00381DD4"/>
    <w:rsid w:val="00384F4B"/>
    <w:rsid w:val="00385E25"/>
    <w:rsid w:val="003866CA"/>
    <w:rsid w:val="00386A5C"/>
    <w:rsid w:val="00394BCD"/>
    <w:rsid w:val="0039528A"/>
    <w:rsid w:val="00395A54"/>
    <w:rsid w:val="0039796E"/>
    <w:rsid w:val="003A1630"/>
    <w:rsid w:val="003A5B6D"/>
    <w:rsid w:val="003B563E"/>
    <w:rsid w:val="003D74CF"/>
    <w:rsid w:val="003E142B"/>
    <w:rsid w:val="003E34D8"/>
    <w:rsid w:val="003E5B4A"/>
    <w:rsid w:val="003E6A04"/>
    <w:rsid w:val="003E7B3F"/>
    <w:rsid w:val="003F0B92"/>
    <w:rsid w:val="003F3990"/>
    <w:rsid w:val="003F3B58"/>
    <w:rsid w:val="003F5B8A"/>
    <w:rsid w:val="00404099"/>
    <w:rsid w:val="00404AC1"/>
    <w:rsid w:val="0042267E"/>
    <w:rsid w:val="0042455D"/>
    <w:rsid w:val="004274D9"/>
    <w:rsid w:val="00431E96"/>
    <w:rsid w:val="00432EDF"/>
    <w:rsid w:val="00441E49"/>
    <w:rsid w:val="00444278"/>
    <w:rsid w:val="0044647E"/>
    <w:rsid w:val="0044797C"/>
    <w:rsid w:val="00453788"/>
    <w:rsid w:val="0046425F"/>
    <w:rsid w:val="00467069"/>
    <w:rsid w:val="0047300D"/>
    <w:rsid w:val="00474E56"/>
    <w:rsid w:val="00482AD8"/>
    <w:rsid w:val="00487C5C"/>
    <w:rsid w:val="004B05BE"/>
    <w:rsid w:val="004B7EEF"/>
    <w:rsid w:val="004C7018"/>
    <w:rsid w:val="004C7350"/>
    <w:rsid w:val="004D00D2"/>
    <w:rsid w:val="004D1D0E"/>
    <w:rsid w:val="004E0A28"/>
    <w:rsid w:val="004E55AE"/>
    <w:rsid w:val="004E6C46"/>
    <w:rsid w:val="004F124D"/>
    <w:rsid w:val="00500F5A"/>
    <w:rsid w:val="005053DC"/>
    <w:rsid w:val="00517107"/>
    <w:rsid w:val="00534357"/>
    <w:rsid w:val="00536DDE"/>
    <w:rsid w:val="0055050B"/>
    <w:rsid w:val="00550752"/>
    <w:rsid w:val="00553B0B"/>
    <w:rsid w:val="00556668"/>
    <w:rsid w:val="005625B9"/>
    <w:rsid w:val="005702BC"/>
    <w:rsid w:val="00570F1F"/>
    <w:rsid w:val="00576535"/>
    <w:rsid w:val="00576CFE"/>
    <w:rsid w:val="005826EA"/>
    <w:rsid w:val="005911B7"/>
    <w:rsid w:val="005A2EB6"/>
    <w:rsid w:val="005A2F03"/>
    <w:rsid w:val="005B0BD7"/>
    <w:rsid w:val="005B1D33"/>
    <w:rsid w:val="005B1D9F"/>
    <w:rsid w:val="005B3B83"/>
    <w:rsid w:val="005C15BC"/>
    <w:rsid w:val="005C53C2"/>
    <w:rsid w:val="005C77C3"/>
    <w:rsid w:val="005D7EBC"/>
    <w:rsid w:val="005E1617"/>
    <w:rsid w:val="005E50BF"/>
    <w:rsid w:val="005E7CBC"/>
    <w:rsid w:val="005F0E25"/>
    <w:rsid w:val="005F3CAF"/>
    <w:rsid w:val="00601D7A"/>
    <w:rsid w:val="00603707"/>
    <w:rsid w:val="00605C56"/>
    <w:rsid w:val="00610E87"/>
    <w:rsid w:val="00611D28"/>
    <w:rsid w:val="00611F85"/>
    <w:rsid w:val="0061348A"/>
    <w:rsid w:val="006141C8"/>
    <w:rsid w:val="0061488C"/>
    <w:rsid w:val="00624409"/>
    <w:rsid w:val="006256F5"/>
    <w:rsid w:val="00630B8B"/>
    <w:rsid w:val="006318EE"/>
    <w:rsid w:val="006324CD"/>
    <w:rsid w:val="00647406"/>
    <w:rsid w:val="00650C9A"/>
    <w:rsid w:val="006510FF"/>
    <w:rsid w:val="0065177E"/>
    <w:rsid w:val="006541A9"/>
    <w:rsid w:val="0065764E"/>
    <w:rsid w:val="00662CCE"/>
    <w:rsid w:val="0066456C"/>
    <w:rsid w:val="0067047C"/>
    <w:rsid w:val="00671480"/>
    <w:rsid w:val="00673A41"/>
    <w:rsid w:val="006967C9"/>
    <w:rsid w:val="006A11B8"/>
    <w:rsid w:val="006A2168"/>
    <w:rsid w:val="006A265A"/>
    <w:rsid w:val="006B18E5"/>
    <w:rsid w:val="006E0588"/>
    <w:rsid w:val="006E0B03"/>
    <w:rsid w:val="006E530D"/>
    <w:rsid w:val="006E77AF"/>
    <w:rsid w:val="006E787E"/>
    <w:rsid w:val="006F35B4"/>
    <w:rsid w:val="006F5E83"/>
    <w:rsid w:val="0070002B"/>
    <w:rsid w:val="00700F21"/>
    <w:rsid w:val="00701D49"/>
    <w:rsid w:val="0070229A"/>
    <w:rsid w:val="00702BD0"/>
    <w:rsid w:val="00702C81"/>
    <w:rsid w:val="00702E26"/>
    <w:rsid w:val="00706A1E"/>
    <w:rsid w:val="00707B88"/>
    <w:rsid w:val="00715490"/>
    <w:rsid w:val="00727EF7"/>
    <w:rsid w:val="007326E5"/>
    <w:rsid w:val="0073387C"/>
    <w:rsid w:val="00734E8D"/>
    <w:rsid w:val="00737035"/>
    <w:rsid w:val="0073764E"/>
    <w:rsid w:val="00751F81"/>
    <w:rsid w:val="00752B60"/>
    <w:rsid w:val="00760F4B"/>
    <w:rsid w:val="0077093C"/>
    <w:rsid w:val="00770BBB"/>
    <w:rsid w:val="00777C25"/>
    <w:rsid w:val="007819CF"/>
    <w:rsid w:val="00781EA7"/>
    <w:rsid w:val="00782115"/>
    <w:rsid w:val="0078455D"/>
    <w:rsid w:val="007900F7"/>
    <w:rsid w:val="007918B0"/>
    <w:rsid w:val="00792D30"/>
    <w:rsid w:val="00792E81"/>
    <w:rsid w:val="00793346"/>
    <w:rsid w:val="007972EB"/>
    <w:rsid w:val="007978C9"/>
    <w:rsid w:val="007A19B4"/>
    <w:rsid w:val="007A2DDC"/>
    <w:rsid w:val="007A3C6E"/>
    <w:rsid w:val="007A7CCF"/>
    <w:rsid w:val="007B1B88"/>
    <w:rsid w:val="007B41C5"/>
    <w:rsid w:val="007C3017"/>
    <w:rsid w:val="007C331A"/>
    <w:rsid w:val="007C636C"/>
    <w:rsid w:val="007D000C"/>
    <w:rsid w:val="007D18C0"/>
    <w:rsid w:val="007D3DF5"/>
    <w:rsid w:val="007F0636"/>
    <w:rsid w:val="007F07CE"/>
    <w:rsid w:val="007F0B5B"/>
    <w:rsid w:val="007F2898"/>
    <w:rsid w:val="007F2B0D"/>
    <w:rsid w:val="007F7AFB"/>
    <w:rsid w:val="00810006"/>
    <w:rsid w:val="0081163E"/>
    <w:rsid w:val="00834C49"/>
    <w:rsid w:val="008402F4"/>
    <w:rsid w:val="008457EF"/>
    <w:rsid w:val="008466AA"/>
    <w:rsid w:val="00851DA5"/>
    <w:rsid w:val="00851F1A"/>
    <w:rsid w:val="00857D6D"/>
    <w:rsid w:val="008653B8"/>
    <w:rsid w:val="00866D05"/>
    <w:rsid w:val="008739A6"/>
    <w:rsid w:val="008752EC"/>
    <w:rsid w:val="00880DB6"/>
    <w:rsid w:val="008811B6"/>
    <w:rsid w:val="00881307"/>
    <w:rsid w:val="00882474"/>
    <w:rsid w:val="00887324"/>
    <w:rsid w:val="00890D90"/>
    <w:rsid w:val="00894081"/>
    <w:rsid w:val="0089679F"/>
    <w:rsid w:val="008A0119"/>
    <w:rsid w:val="008A02A5"/>
    <w:rsid w:val="008A0654"/>
    <w:rsid w:val="008A0A46"/>
    <w:rsid w:val="008A358C"/>
    <w:rsid w:val="008A7AE5"/>
    <w:rsid w:val="008B0A61"/>
    <w:rsid w:val="008B185B"/>
    <w:rsid w:val="008B5F06"/>
    <w:rsid w:val="008C2AE3"/>
    <w:rsid w:val="008C51ED"/>
    <w:rsid w:val="008D3BB2"/>
    <w:rsid w:val="008E1194"/>
    <w:rsid w:val="008E3E5D"/>
    <w:rsid w:val="008E4FD5"/>
    <w:rsid w:val="008E5E93"/>
    <w:rsid w:val="008F7A3D"/>
    <w:rsid w:val="0090556E"/>
    <w:rsid w:val="0091304E"/>
    <w:rsid w:val="00913D1F"/>
    <w:rsid w:val="009151A5"/>
    <w:rsid w:val="00931F6F"/>
    <w:rsid w:val="0093566B"/>
    <w:rsid w:val="00942C25"/>
    <w:rsid w:val="0094425B"/>
    <w:rsid w:val="00945FCE"/>
    <w:rsid w:val="00950D9B"/>
    <w:rsid w:val="009526E5"/>
    <w:rsid w:val="0095484B"/>
    <w:rsid w:val="00966AAD"/>
    <w:rsid w:val="00973A16"/>
    <w:rsid w:val="009862E1"/>
    <w:rsid w:val="00987A94"/>
    <w:rsid w:val="00991A2C"/>
    <w:rsid w:val="00994108"/>
    <w:rsid w:val="009A0F36"/>
    <w:rsid w:val="009A1F51"/>
    <w:rsid w:val="009A1FCE"/>
    <w:rsid w:val="009A6BB1"/>
    <w:rsid w:val="009B0D1C"/>
    <w:rsid w:val="009B4A76"/>
    <w:rsid w:val="009B4E65"/>
    <w:rsid w:val="009C21F5"/>
    <w:rsid w:val="009C5754"/>
    <w:rsid w:val="009E16C5"/>
    <w:rsid w:val="009E5FA0"/>
    <w:rsid w:val="009E5FF9"/>
    <w:rsid w:val="009E690D"/>
    <w:rsid w:val="009F0897"/>
    <w:rsid w:val="009F25ED"/>
    <w:rsid w:val="009F2E9F"/>
    <w:rsid w:val="00A03AD7"/>
    <w:rsid w:val="00A03CD1"/>
    <w:rsid w:val="00A06264"/>
    <w:rsid w:val="00A20327"/>
    <w:rsid w:val="00A21127"/>
    <w:rsid w:val="00A2547D"/>
    <w:rsid w:val="00A313A6"/>
    <w:rsid w:val="00A322A7"/>
    <w:rsid w:val="00A40227"/>
    <w:rsid w:val="00A44770"/>
    <w:rsid w:val="00A4599F"/>
    <w:rsid w:val="00A513C3"/>
    <w:rsid w:val="00A518FB"/>
    <w:rsid w:val="00A522E7"/>
    <w:rsid w:val="00A52D59"/>
    <w:rsid w:val="00A532AB"/>
    <w:rsid w:val="00A546CF"/>
    <w:rsid w:val="00A5478F"/>
    <w:rsid w:val="00A54FDF"/>
    <w:rsid w:val="00A55A18"/>
    <w:rsid w:val="00A57795"/>
    <w:rsid w:val="00A6461D"/>
    <w:rsid w:val="00A71970"/>
    <w:rsid w:val="00A726FF"/>
    <w:rsid w:val="00A75ED3"/>
    <w:rsid w:val="00A80026"/>
    <w:rsid w:val="00A80920"/>
    <w:rsid w:val="00A80C79"/>
    <w:rsid w:val="00A9171D"/>
    <w:rsid w:val="00A93DE5"/>
    <w:rsid w:val="00A9451F"/>
    <w:rsid w:val="00A9454E"/>
    <w:rsid w:val="00AA1687"/>
    <w:rsid w:val="00AA2853"/>
    <w:rsid w:val="00AA6A63"/>
    <w:rsid w:val="00AB24D0"/>
    <w:rsid w:val="00AC5493"/>
    <w:rsid w:val="00AD315C"/>
    <w:rsid w:val="00AD61B7"/>
    <w:rsid w:val="00AD7571"/>
    <w:rsid w:val="00AE3ADA"/>
    <w:rsid w:val="00AE4D3D"/>
    <w:rsid w:val="00AE540A"/>
    <w:rsid w:val="00AE6BA9"/>
    <w:rsid w:val="00AF5CB0"/>
    <w:rsid w:val="00B07707"/>
    <w:rsid w:val="00B151E9"/>
    <w:rsid w:val="00B159F3"/>
    <w:rsid w:val="00B203BC"/>
    <w:rsid w:val="00B26621"/>
    <w:rsid w:val="00B30D9F"/>
    <w:rsid w:val="00B32407"/>
    <w:rsid w:val="00B335AF"/>
    <w:rsid w:val="00B33F10"/>
    <w:rsid w:val="00B343D0"/>
    <w:rsid w:val="00B3671A"/>
    <w:rsid w:val="00B421B8"/>
    <w:rsid w:val="00B42589"/>
    <w:rsid w:val="00B555D8"/>
    <w:rsid w:val="00B56C41"/>
    <w:rsid w:val="00B610C5"/>
    <w:rsid w:val="00B634A9"/>
    <w:rsid w:val="00B74733"/>
    <w:rsid w:val="00B75810"/>
    <w:rsid w:val="00B7692E"/>
    <w:rsid w:val="00B77133"/>
    <w:rsid w:val="00B859D6"/>
    <w:rsid w:val="00B873F1"/>
    <w:rsid w:val="00B9042D"/>
    <w:rsid w:val="00B9293F"/>
    <w:rsid w:val="00BA21D1"/>
    <w:rsid w:val="00BA5D25"/>
    <w:rsid w:val="00BA7135"/>
    <w:rsid w:val="00BA74AE"/>
    <w:rsid w:val="00BB1C44"/>
    <w:rsid w:val="00BB5299"/>
    <w:rsid w:val="00BC3160"/>
    <w:rsid w:val="00BC3CF1"/>
    <w:rsid w:val="00BC603F"/>
    <w:rsid w:val="00BD0CBB"/>
    <w:rsid w:val="00BD6629"/>
    <w:rsid w:val="00BE297B"/>
    <w:rsid w:val="00BF0828"/>
    <w:rsid w:val="00C016FB"/>
    <w:rsid w:val="00C0317D"/>
    <w:rsid w:val="00C0607F"/>
    <w:rsid w:val="00C06369"/>
    <w:rsid w:val="00C072C4"/>
    <w:rsid w:val="00C10674"/>
    <w:rsid w:val="00C10885"/>
    <w:rsid w:val="00C10A07"/>
    <w:rsid w:val="00C156B7"/>
    <w:rsid w:val="00C208A4"/>
    <w:rsid w:val="00C315F6"/>
    <w:rsid w:val="00C31EFB"/>
    <w:rsid w:val="00C32301"/>
    <w:rsid w:val="00C40A6F"/>
    <w:rsid w:val="00C427BB"/>
    <w:rsid w:val="00C50990"/>
    <w:rsid w:val="00C568A3"/>
    <w:rsid w:val="00C60F04"/>
    <w:rsid w:val="00C6221C"/>
    <w:rsid w:val="00C6610F"/>
    <w:rsid w:val="00C729FD"/>
    <w:rsid w:val="00C9530B"/>
    <w:rsid w:val="00CA215A"/>
    <w:rsid w:val="00CB0340"/>
    <w:rsid w:val="00CB08A3"/>
    <w:rsid w:val="00CC08B7"/>
    <w:rsid w:val="00CC26CB"/>
    <w:rsid w:val="00CC3BF6"/>
    <w:rsid w:val="00CC4E13"/>
    <w:rsid w:val="00CC7A2D"/>
    <w:rsid w:val="00CD0ECE"/>
    <w:rsid w:val="00CD1AA6"/>
    <w:rsid w:val="00CD662C"/>
    <w:rsid w:val="00CE228C"/>
    <w:rsid w:val="00CE64B0"/>
    <w:rsid w:val="00CF1646"/>
    <w:rsid w:val="00CF4D1C"/>
    <w:rsid w:val="00D018B0"/>
    <w:rsid w:val="00D02BC4"/>
    <w:rsid w:val="00D0333F"/>
    <w:rsid w:val="00D06B8C"/>
    <w:rsid w:val="00D17108"/>
    <w:rsid w:val="00D20C42"/>
    <w:rsid w:val="00D23700"/>
    <w:rsid w:val="00D24562"/>
    <w:rsid w:val="00D246B2"/>
    <w:rsid w:val="00D246FC"/>
    <w:rsid w:val="00D253D3"/>
    <w:rsid w:val="00D31722"/>
    <w:rsid w:val="00D33D01"/>
    <w:rsid w:val="00D42FA3"/>
    <w:rsid w:val="00D4443A"/>
    <w:rsid w:val="00D44C74"/>
    <w:rsid w:val="00D4526C"/>
    <w:rsid w:val="00D50CCB"/>
    <w:rsid w:val="00D5120E"/>
    <w:rsid w:val="00D641D7"/>
    <w:rsid w:val="00D701D4"/>
    <w:rsid w:val="00D76335"/>
    <w:rsid w:val="00D85F5D"/>
    <w:rsid w:val="00D87D47"/>
    <w:rsid w:val="00D902AF"/>
    <w:rsid w:val="00D91ACB"/>
    <w:rsid w:val="00D97C45"/>
    <w:rsid w:val="00DA2B5E"/>
    <w:rsid w:val="00DA4FF6"/>
    <w:rsid w:val="00DA7CBB"/>
    <w:rsid w:val="00DC2A25"/>
    <w:rsid w:val="00DD4927"/>
    <w:rsid w:val="00DF6494"/>
    <w:rsid w:val="00E0689F"/>
    <w:rsid w:val="00E12122"/>
    <w:rsid w:val="00E17F3A"/>
    <w:rsid w:val="00E209AD"/>
    <w:rsid w:val="00E23D88"/>
    <w:rsid w:val="00E34E7A"/>
    <w:rsid w:val="00E509A5"/>
    <w:rsid w:val="00E61B34"/>
    <w:rsid w:val="00E630A2"/>
    <w:rsid w:val="00E65FC3"/>
    <w:rsid w:val="00E669D3"/>
    <w:rsid w:val="00E67B59"/>
    <w:rsid w:val="00E72303"/>
    <w:rsid w:val="00E80C91"/>
    <w:rsid w:val="00E91546"/>
    <w:rsid w:val="00E92228"/>
    <w:rsid w:val="00EA1175"/>
    <w:rsid w:val="00EA30DE"/>
    <w:rsid w:val="00EA4E7C"/>
    <w:rsid w:val="00EB43F5"/>
    <w:rsid w:val="00EC20B0"/>
    <w:rsid w:val="00EC2AB7"/>
    <w:rsid w:val="00EC4444"/>
    <w:rsid w:val="00ED1CD0"/>
    <w:rsid w:val="00ED6545"/>
    <w:rsid w:val="00EE07F5"/>
    <w:rsid w:val="00EE1492"/>
    <w:rsid w:val="00EE2BF8"/>
    <w:rsid w:val="00EF086A"/>
    <w:rsid w:val="00EF6C06"/>
    <w:rsid w:val="00F002CA"/>
    <w:rsid w:val="00F02747"/>
    <w:rsid w:val="00F038F0"/>
    <w:rsid w:val="00F10942"/>
    <w:rsid w:val="00F11276"/>
    <w:rsid w:val="00F11F2F"/>
    <w:rsid w:val="00F1632F"/>
    <w:rsid w:val="00F17AE9"/>
    <w:rsid w:val="00F23549"/>
    <w:rsid w:val="00F30CD8"/>
    <w:rsid w:val="00F312FB"/>
    <w:rsid w:val="00F37BF4"/>
    <w:rsid w:val="00F41692"/>
    <w:rsid w:val="00F44C59"/>
    <w:rsid w:val="00F45A6B"/>
    <w:rsid w:val="00F47219"/>
    <w:rsid w:val="00F4782D"/>
    <w:rsid w:val="00F47D05"/>
    <w:rsid w:val="00F50686"/>
    <w:rsid w:val="00F51457"/>
    <w:rsid w:val="00F55F74"/>
    <w:rsid w:val="00F57366"/>
    <w:rsid w:val="00F573CF"/>
    <w:rsid w:val="00F64A7E"/>
    <w:rsid w:val="00F71131"/>
    <w:rsid w:val="00F7698E"/>
    <w:rsid w:val="00F81264"/>
    <w:rsid w:val="00F85A46"/>
    <w:rsid w:val="00F92248"/>
    <w:rsid w:val="00F933E3"/>
    <w:rsid w:val="00FA01D4"/>
    <w:rsid w:val="00FA1E40"/>
    <w:rsid w:val="00FA3997"/>
    <w:rsid w:val="00FA3CFF"/>
    <w:rsid w:val="00FA65EC"/>
    <w:rsid w:val="00FB0C59"/>
    <w:rsid w:val="00FB1A8F"/>
    <w:rsid w:val="00FB38BC"/>
    <w:rsid w:val="00FB3B16"/>
    <w:rsid w:val="00FC3482"/>
    <w:rsid w:val="00FC5557"/>
    <w:rsid w:val="00FC754E"/>
    <w:rsid w:val="00FC7F36"/>
    <w:rsid w:val="00FD13DC"/>
    <w:rsid w:val="00FD3205"/>
    <w:rsid w:val="00FD5D44"/>
    <w:rsid w:val="00FD773D"/>
    <w:rsid w:val="00FE2F46"/>
    <w:rsid w:val="00FE3AC3"/>
    <w:rsid w:val="00FF40CD"/>
    <w:rsid w:val="00FF5A62"/>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085A9C"/>
  <w15:docId w15:val="{03C68214-F6A6-41FF-AD6C-5E886AF2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05"/>
    <w:pPr>
      <w:ind w:leftChars="400" w:left="840"/>
    </w:pPr>
  </w:style>
  <w:style w:type="paragraph" w:styleId="a4">
    <w:name w:val="header"/>
    <w:basedOn w:val="a"/>
    <w:link w:val="a5"/>
    <w:uiPriority w:val="99"/>
    <w:unhideWhenUsed/>
    <w:rsid w:val="00A52D59"/>
    <w:pPr>
      <w:tabs>
        <w:tab w:val="center" w:pos="4252"/>
        <w:tab w:val="right" w:pos="8504"/>
      </w:tabs>
      <w:snapToGrid w:val="0"/>
    </w:pPr>
  </w:style>
  <w:style w:type="character" w:customStyle="1" w:styleId="a5">
    <w:name w:val="ヘッダー (文字)"/>
    <w:basedOn w:val="a0"/>
    <w:link w:val="a4"/>
    <w:uiPriority w:val="99"/>
    <w:rsid w:val="00A52D59"/>
  </w:style>
  <w:style w:type="paragraph" w:styleId="a6">
    <w:name w:val="footer"/>
    <w:basedOn w:val="a"/>
    <w:link w:val="a7"/>
    <w:uiPriority w:val="99"/>
    <w:unhideWhenUsed/>
    <w:rsid w:val="00A52D59"/>
    <w:pPr>
      <w:tabs>
        <w:tab w:val="center" w:pos="4252"/>
        <w:tab w:val="right" w:pos="8504"/>
      </w:tabs>
      <w:snapToGrid w:val="0"/>
    </w:pPr>
  </w:style>
  <w:style w:type="character" w:customStyle="1" w:styleId="a7">
    <w:name w:val="フッター (文字)"/>
    <w:basedOn w:val="a0"/>
    <w:link w:val="a6"/>
    <w:uiPriority w:val="99"/>
    <w:rsid w:val="00A52D59"/>
  </w:style>
  <w:style w:type="paragraph" w:styleId="a8">
    <w:name w:val="Balloon Text"/>
    <w:basedOn w:val="a"/>
    <w:link w:val="a9"/>
    <w:uiPriority w:val="99"/>
    <w:semiHidden/>
    <w:unhideWhenUsed/>
    <w:rsid w:val="006E0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B03"/>
    <w:rPr>
      <w:rFonts w:asciiTheme="majorHAnsi" w:eastAsiaTheme="majorEastAsia" w:hAnsiTheme="majorHAnsi" w:cstheme="majorBidi"/>
      <w:sz w:val="18"/>
      <w:szCs w:val="18"/>
    </w:rPr>
  </w:style>
  <w:style w:type="table" w:styleId="aa">
    <w:name w:val="Table Grid"/>
    <w:basedOn w:val="a1"/>
    <w:uiPriority w:val="39"/>
    <w:rsid w:val="0014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7A7CCF"/>
    <w:pPr>
      <w:jc w:val="right"/>
    </w:pPr>
    <w:rPr>
      <w:rFonts w:ascii="ＭＳ ゴシック" w:eastAsia="ＭＳ ゴシック" w:hAnsi="Century" w:cs="Times New Roman"/>
      <w:kern w:val="0"/>
      <w:sz w:val="22"/>
    </w:rPr>
  </w:style>
  <w:style w:type="character" w:customStyle="1" w:styleId="ac">
    <w:name w:val="結語 (文字)"/>
    <w:basedOn w:val="a0"/>
    <w:link w:val="ab"/>
    <w:rsid w:val="007A7CCF"/>
    <w:rPr>
      <w:rFonts w:ascii="ＭＳ ゴシック" w:eastAsia="ＭＳ ゴシック" w:hAnsi="Century" w:cs="Times New Roman"/>
      <w:kern w:val="0"/>
      <w:sz w:val="22"/>
    </w:rPr>
  </w:style>
  <w:style w:type="character" w:styleId="ad">
    <w:name w:val="annotation reference"/>
    <w:basedOn w:val="a0"/>
    <w:uiPriority w:val="99"/>
    <w:semiHidden/>
    <w:unhideWhenUsed/>
    <w:rsid w:val="00076A94"/>
    <w:rPr>
      <w:sz w:val="18"/>
      <w:szCs w:val="18"/>
    </w:rPr>
  </w:style>
  <w:style w:type="paragraph" w:styleId="ae">
    <w:name w:val="annotation text"/>
    <w:basedOn w:val="a"/>
    <w:link w:val="af"/>
    <w:uiPriority w:val="99"/>
    <w:semiHidden/>
    <w:unhideWhenUsed/>
    <w:rsid w:val="00076A94"/>
    <w:pPr>
      <w:jc w:val="left"/>
    </w:pPr>
  </w:style>
  <w:style w:type="character" w:customStyle="1" w:styleId="af">
    <w:name w:val="コメント文字列 (文字)"/>
    <w:basedOn w:val="a0"/>
    <w:link w:val="ae"/>
    <w:uiPriority w:val="99"/>
    <w:semiHidden/>
    <w:rsid w:val="00076A94"/>
  </w:style>
  <w:style w:type="paragraph" w:styleId="af0">
    <w:name w:val="annotation subject"/>
    <w:basedOn w:val="ae"/>
    <w:next w:val="ae"/>
    <w:link w:val="af1"/>
    <w:uiPriority w:val="99"/>
    <w:semiHidden/>
    <w:unhideWhenUsed/>
    <w:rsid w:val="00076A94"/>
    <w:rPr>
      <w:b/>
      <w:bCs/>
    </w:rPr>
  </w:style>
  <w:style w:type="character" w:customStyle="1" w:styleId="af1">
    <w:name w:val="コメント内容 (文字)"/>
    <w:basedOn w:val="af"/>
    <w:link w:val="af0"/>
    <w:uiPriority w:val="99"/>
    <w:semiHidden/>
    <w:rsid w:val="00076A94"/>
    <w:rPr>
      <w:b/>
      <w:bCs/>
    </w:rPr>
  </w:style>
  <w:style w:type="character" w:styleId="af2">
    <w:name w:val="Hyperlink"/>
    <w:basedOn w:val="a0"/>
    <w:uiPriority w:val="99"/>
    <w:unhideWhenUsed/>
    <w:rsid w:val="004F124D"/>
    <w:rPr>
      <w:color w:val="0563C1" w:themeColor="hyperlink"/>
      <w:u w:val="single"/>
    </w:rPr>
  </w:style>
  <w:style w:type="character" w:styleId="af3">
    <w:name w:val="FollowedHyperlink"/>
    <w:basedOn w:val="a0"/>
    <w:uiPriority w:val="99"/>
    <w:semiHidden/>
    <w:unhideWhenUsed/>
    <w:rsid w:val="003E34D8"/>
    <w:rPr>
      <w:color w:val="954F72" w:themeColor="followedHyperlink"/>
      <w:u w:val="single"/>
    </w:rPr>
  </w:style>
  <w:style w:type="character" w:styleId="af4">
    <w:name w:val="Unresolved Mention"/>
    <w:basedOn w:val="a0"/>
    <w:uiPriority w:val="99"/>
    <w:semiHidden/>
    <w:unhideWhenUsed/>
    <w:rsid w:val="00BB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16291">
      <w:bodyDiv w:val="1"/>
      <w:marLeft w:val="0"/>
      <w:marRight w:val="0"/>
      <w:marTop w:val="0"/>
      <w:marBottom w:val="0"/>
      <w:divBdr>
        <w:top w:val="none" w:sz="0" w:space="0" w:color="auto"/>
        <w:left w:val="none" w:sz="0" w:space="0" w:color="auto"/>
        <w:bottom w:val="none" w:sz="0" w:space="0" w:color="auto"/>
        <w:right w:val="none" w:sz="0" w:space="0" w:color="auto"/>
      </w:divBdr>
      <w:divsChild>
        <w:div w:id="1462186209">
          <w:marLeft w:val="0"/>
          <w:marRight w:val="0"/>
          <w:marTop w:val="0"/>
          <w:marBottom w:val="0"/>
          <w:divBdr>
            <w:top w:val="none" w:sz="0" w:space="0" w:color="auto"/>
            <w:left w:val="none" w:sz="0" w:space="0" w:color="auto"/>
            <w:bottom w:val="none" w:sz="0" w:space="0" w:color="auto"/>
            <w:right w:val="none" w:sz="0" w:space="0" w:color="auto"/>
          </w:divBdr>
        </w:div>
        <w:div w:id="1802116100">
          <w:marLeft w:val="0"/>
          <w:marRight w:val="0"/>
          <w:marTop w:val="0"/>
          <w:marBottom w:val="0"/>
          <w:divBdr>
            <w:top w:val="none" w:sz="0" w:space="0" w:color="auto"/>
            <w:left w:val="none" w:sz="0" w:space="0" w:color="auto"/>
            <w:bottom w:val="none" w:sz="0" w:space="0" w:color="auto"/>
            <w:right w:val="none" w:sz="0" w:space="0" w:color="auto"/>
          </w:divBdr>
          <w:divsChild>
            <w:div w:id="1127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mhlw.go.jp/content/12300000/000814179.pdf" TargetMode="External"/><Relationship Id="rId18" Type="http://schemas.openxmlformats.org/officeDocument/2006/relationships/hyperlink" Target="https://www.mhlw.go.jp/stf/seisakunitsuite/bunya/hukushi_kaigo/kaigo_koureisha/ninchi/index_0000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ef.osaka.lg.jp/kaigoshien/koreishagyakutai/index.html" TargetMode="External"/><Relationship Id="rId17" Type="http://schemas.openxmlformats.org/officeDocument/2006/relationships/hyperlink" Target="https://www.mhlw.go.jp/stf/seisakunitsuite/bunya/hukushi_kaigo/kaigo_koureisha/ninchi/index_00003.html" TargetMode="External"/><Relationship Id="rId2" Type="http://schemas.openxmlformats.org/officeDocument/2006/relationships/numbering" Target="numbering.xml"/><Relationship Id="rId16" Type="http://schemas.openxmlformats.org/officeDocument/2006/relationships/hyperlink" Target="https://www.mhlw.go.jp/content/12300000/000678255.pdf" TargetMode="External"/><Relationship Id="rId20" Type="http://schemas.openxmlformats.org/officeDocument/2006/relationships/hyperlink" Target="https://www.city.yao.osaka.jp/000004302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igoshien/koreishagyakutai/index.html" TargetMode="External"/><Relationship Id="rId5" Type="http://schemas.openxmlformats.org/officeDocument/2006/relationships/webSettings" Target="webSettings.xml"/><Relationship Id="rId15" Type="http://schemas.openxmlformats.org/officeDocument/2006/relationships/hyperlink" Target="https://www.mhlw.go.jp/content/12300000/000814179.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ity.yao.osaka.jp/0000043027.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mhlw.go.jp/content/12300000/000678255.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altLang="en-US" sz="1000">
                <a:solidFill>
                  <a:sysClr val="windowText" lastClr="000000"/>
                </a:solidFill>
                <a:latin typeface="ＭＳ ゴシック" panose="020B0609070205080204" pitchFamily="49" charset="-128"/>
                <a:ea typeface="ＭＳ ゴシック" panose="020B0609070205080204" pitchFamily="49" charset="-128"/>
              </a:rPr>
              <a:t>社会福祉施設</a:t>
            </a:r>
            <a:endParaRPr lang="en-US" altLang="ja-JP" sz="1000">
              <a:solidFill>
                <a:sysClr val="windowText" lastClr="000000"/>
              </a:solidFill>
              <a:latin typeface="ＭＳ ゴシック" panose="020B0609070205080204" pitchFamily="49" charset="-128"/>
              <a:ea typeface="ＭＳ ゴシック" panose="020B0609070205080204" pitchFamily="49" charset="-128"/>
            </a:endParaRPr>
          </a:p>
          <a:p>
            <a:pPr>
              <a:defRPr>
                <a:solidFill>
                  <a:sysClr val="windowText" lastClr="000000"/>
                </a:solidFill>
                <a:latin typeface="ＭＳ ゴシック" panose="020B0609070205080204" pitchFamily="49" charset="-128"/>
                <a:ea typeface="ＭＳ ゴシック" panose="020B0609070205080204" pitchFamily="49" charset="-128"/>
              </a:defRPr>
            </a:pPr>
            <a:r>
              <a:rPr lang="ja-JP" altLang="en-US" sz="1000">
                <a:solidFill>
                  <a:sysClr val="windowText" lastClr="000000"/>
                </a:solidFill>
                <a:latin typeface="ＭＳ ゴシック" panose="020B0609070205080204" pitchFamily="49" charset="-128"/>
                <a:ea typeface="ＭＳ ゴシック" panose="020B0609070205080204" pitchFamily="49" charset="-128"/>
              </a:rPr>
              <a:t>指摘内容割合</a:t>
            </a:r>
            <a:endParaRPr lang="en-US" altLang="ja-JP" sz="1000">
              <a:solidFill>
                <a:sysClr val="windowText" lastClr="000000"/>
              </a:solidFill>
              <a:latin typeface="ＭＳ ゴシック" panose="020B0609070205080204" pitchFamily="49" charset="-128"/>
              <a:ea typeface="ＭＳ ゴシック" panose="020B0609070205080204" pitchFamily="49" charset="-128"/>
            </a:endParaRPr>
          </a:p>
          <a:p>
            <a:pPr>
              <a:defRPr>
                <a:solidFill>
                  <a:sysClr val="windowText" lastClr="000000"/>
                </a:solidFill>
                <a:latin typeface="ＭＳ ゴシック" panose="020B0609070205080204" pitchFamily="49" charset="-128"/>
                <a:ea typeface="ＭＳ ゴシック" panose="020B0609070205080204" pitchFamily="49" charset="-128"/>
              </a:defRPr>
            </a:pPr>
            <a:r>
              <a:rPr lang="ja-JP" altLang="en-US" sz="1000">
                <a:solidFill>
                  <a:sysClr val="windowText" lastClr="000000"/>
                </a:solidFill>
                <a:latin typeface="ＭＳ ゴシック" panose="020B0609070205080204" pitchFamily="49" charset="-128"/>
                <a:ea typeface="ＭＳ ゴシック" panose="020B0609070205080204" pitchFamily="49" charset="-128"/>
              </a:rPr>
              <a:t>１００％</a:t>
            </a:r>
            <a:endParaRPr lang="en-US" altLang="ja-JP" sz="1000">
              <a:solidFill>
                <a:sysClr val="windowText" lastClr="000000"/>
              </a:solidFill>
              <a:latin typeface="ＭＳ ゴシック" panose="020B0609070205080204" pitchFamily="49" charset="-128"/>
              <a:ea typeface="ＭＳ ゴシック" panose="020B0609070205080204" pitchFamily="49" charset="-128"/>
            </a:endParaRPr>
          </a:p>
          <a:p>
            <a:pPr>
              <a:defRPr>
                <a:solidFill>
                  <a:sysClr val="windowText" lastClr="000000"/>
                </a:solidFill>
                <a:latin typeface="ＭＳ ゴシック" panose="020B0609070205080204" pitchFamily="49" charset="-128"/>
                <a:ea typeface="ＭＳ ゴシック" panose="020B0609070205080204" pitchFamily="49" charset="-128"/>
              </a:defRPr>
            </a:pPr>
            <a:r>
              <a:rPr lang="ja-JP" altLang="en-US" sz="1000">
                <a:solidFill>
                  <a:sysClr val="windowText" lastClr="000000"/>
                </a:solidFill>
                <a:latin typeface="ＭＳ ゴシック" panose="020B0609070205080204" pitchFamily="49" charset="-128"/>
                <a:ea typeface="ＭＳ ゴシック" panose="020B0609070205080204" pitchFamily="49" charset="-128"/>
              </a:rPr>
              <a:t>（合計１０４件）</a:t>
            </a:r>
          </a:p>
        </c:rich>
      </c:tx>
      <c:layout>
        <c:manualLayout>
          <c:xMode val="edge"/>
          <c:yMode val="edge"/>
          <c:x val="0.40101054557301002"/>
          <c:y val="0.5133861232889100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doughnutChart>
        <c:varyColors val="1"/>
        <c:dLbls>
          <c:showLegendKey val="0"/>
          <c:showVal val="1"/>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dLbls>
          <c:showLegendKey val="0"/>
          <c:showVal val="1"/>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4E43-0C1F-4F86-BF12-EB9BD618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1157</Words>
  <Characters>6595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和島　あかね</dc:creator>
  <cp:lastModifiedBy>會田　真平</cp:lastModifiedBy>
  <cp:revision>13</cp:revision>
  <cp:lastPrinted>2023-05-30T04:01:00Z</cp:lastPrinted>
  <dcterms:created xsi:type="dcterms:W3CDTF">2023-05-29T05:38:00Z</dcterms:created>
  <dcterms:modified xsi:type="dcterms:W3CDTF">2023-06-23T02:48:00Z</dcterms:modified>
</cp:coreProperties>
</file>