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6CD" w:rsidRDefault="00F966CD" w:rsidP="00F966CD">
      <w:pPr>
        <w:rPr>
          <w:rFonts w:hAnsi="Arial"/>
        </w:rPr>
      </w:pPr>
      <w:r>
        <w:rPr>
          <w:rFonts w:hAnsi="Arial" w:hint="eastAsia"/>
        </w:rPr>
        <w:t>様式第</w:t>
      </w:r>
      <w:r>
        <w:rPr>
          <w:rFonts w:hAnsi="Arial"/>
        </w:rPr>
        <w:t>12</w:t>
      </w:r>
      <w:r>
        <w:rPr>
          <w:rFonts w:hAnsi="Arial" w:hint="eastAsia"/>
        </w:rPr>
        <w:t>号（第</w:t>
      </w:r>
      <w:r>
        <w:rPr>
          <w:rFonts w:hAnsi="Arial"/>
        </w:rPr>
        <w:t>13</w:t>
      </w:r>
      <w:r>
        <w:rPr>
          <w:rFonts w:hAnsi="Arial" w:hint="eastAsia"/>
        </w:rPr>
        <w:t>条関係）</w:t>
      </w:r>
    </w:p>
    <w:p w:rsidR="00F966CD" w:rsidRDefault="00F966CD" w:rsidP="00F966CD">
      <w:pPr>
        <w:rPr>
          <w:rFonts w:hAnsi="Arial"/>
        </w:rPr>
      </w:pPr>
    </w:p>
    <w:p w:rsidR="007910A5" w:rsidRDefault="007910A5">
      <w:pPr>
        <w:jc w:val="center"/>
        <w:rPr>
          <w:rFonts w:hAnsi="Arial"/>
          <w:kern w:val="0"/>
        </w:rPr>
      </w:pPr>
      <w:r>
        <w:rPr>
          <w:rFonts w:hAnsi="Arial" w:hint="eastAsia"/>
          <w:spacing w:val="140"/>
          <w:kern w:val="0"/>
        </w:rPr>
        <w:t>緑化協議協定</w:t>
      </w:r>
      <w:r>
        <w:rPr>
          <w:rFonts w:hAnsi="Arial" w:hint="eastAsia"/>
          <w:kern w:val="0"/>
        </w:rPr>
        <w:t>書</w:t>
      </w:r>
    </w:p>
    <w:p w:rsidR="008370F8" w:rsidRDefault="008370F8">
      <w:pPr>
        <w:jc w:val="center"/>
        <w:rPr>
          <w:rFonts w:hAnsi="Arial" w:cs="Times New Roman"/>
        </w:rPr>
      </w:pPr>
    </w:p>
    <w:p w:rsidR="007910A5" w:rsidRDefault="00564201" w:rsidP="00C80339">
      <w:pPr>
        <w:spacing w:afterLines="50" w:after="190"/>
        <w:ind w:left="210" w:firstLine="210"/>
        <w:rPr>
          <w:rFonts w:hAnsi="Arial"/>
        </w:rPr>
      </w:pPr>
      <w:r>
        <w:rPr>
          <w:rFonts w:hAnsi="Arial" w:hint="eastAsia"/>
        </w:rPr>
        <w:t xml:space="preserve">令和　　</w:t>
      </w:r>
      <w:r w:rsidR="008370F8">
        <w:rPr>
          <w:rFonts w:hAnsi="Arial" w:hint="eastAsia"/>
        </w:rPr>
        <w:t>年　　月　　日付</w:t>
      </w:r>
      <w:r w:rsidR="007910A5">
        <w:rPr>
          <w:rFonts w:hAnsi="Arial" w:hint="eastAsia"/>
        </w:rPr>
        <w:t>け緑化協議申出書により、緑化協議をした下記の開発事業については、八尾市緑化条例（昭和</w:t>
      </w:r>
      <w:r w:rsidR="007910A5">
        <w:rPr>
          <w:rFonts w:hAnsi="Arial"/>
        </w:rPr>
        <w:t>60</w:t>
      </w:r>
      <w:r w:rsidR="007910A5">
        <w:rPr>
          <w:rFonts w:hAnsi="Arial" w:hint="eastAsia"/>
        </w:rPr>
        <w:t>年八尾市条例第</w:t>
      </w:r>
      <w:r w:rsidR="007910A5">
        <w:rPr>
          <w:rFonts w:hAnsi="Arial"/>
        </w:rPr>
        <w:t>12</w:t>
      </w:r>
      <w:r w:rsidR="007910A5">
        <w:rPr>
          <w:rFonts w:hAnsi="Arial" w:hint="eastAsia"/>
        </w:rPr>
        <w:t>号）及び八尾市緑化条例施行規則（昭和</w:t>
      </w:r>
      <w:r w:rsidR="007910A5">
        <w:rPr>
          <w:rFonts w:hAnsi="Arial"/>
        </w:rPr>
        <w:t>60</w:t>
      </w:r>
      <w:r w:rsidR="007910A5">
        <w:rPr>
          <w:rFonts w:hAnsi="Arial" w:hint="eastAsia"/>
        </w:rPr>
        <w:t>年八尾市規則第</w:t>
      </w:r>
      <w:r w:rsidR="007910A5">
        <w:rPr>
          <w:rFonts w:hAnsi="Arial"/>
        </w:rPr>
        <w:t>55</w:t>
      </w:r>
      <w:r w:rsidR="007910A5">
        <w:rPr>
          <w:rFonts w:hAnsi="Arial" w:hint="eastAsia"/>
        </w:rPr>
        <w:t xml:space="preserve">号）に基づいて、みどりの環境の形成に資し、かつ、相互に当該開発区域の緑化を図るための協力を確認し、八尾市（以下「甲」という。）と　　　　</w:t>
      </w:r>
      <w:r w:rsidR="008370F8">
        <w:rPr>
          <w:rFonts w:hAnsi="Arial" w:hint="eastAsia"/>
        </w:rPr>
        <w:t xml:space="preserve">　　　　　</w:t>
      </w:r>
      <w:r>
        <w:rPr>
          <w:rFonts w:hAnsi="Arial" w:hint="eastAsia"/>
        </w:rPr>
        <w:t xml:space="preserve">　　</w:t>
      </w:r>
      <w:r w:rsidR="007910A5">
        <w:rPr>
          <w:rFonts w:hAnsi="Arial" w:hint="eastAsia"/>
        </w:rPr>
        <w:t>（以下「乙」という。）との間に次のとおり協定する。</w:t>
      </w:r>
    </w:p>
    <w:p w:rsidR="008370F8" w:rsidRPr="00F966CD" w:rsidRDefault="007910A5" w:rsidP="00C80339">
      <w:pPr>
        <w:spacing w:before="100" w:beforeAutospacing="1" w:afterLines="50" w:after="190"/>
        <w:ind w:left="210" w:firstLine="210"/>
        <w:jc w:val="center"/>
        <w:rPr>
          <w:rFonts w:hAnsi="Arial"/>
        </w:rPr>
      </w:pPr>
      <w:r>
        <w:rPr>
          <w:rFonts w:hAnsi="Arial" w:hint="eastAsia"/>
        </w:rPr>
        <w:t>記</w:t>
      </w: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1470"/>
        <w:gridCol w:w="2531"/>
        <w:gridCol w:w="1459"/>
        <w:gridCol w:w="2520"/>
      </w:tblGrid>
      <w:tr w:rsidR="007910A5">
        <w:trPr>
          <w:trHeight w:hRule="exact" w:val="640"/>
        </w:trPr>
        <w:tc>
          <w:tcPr>
            <w:tcW w:w="1470" w:type="dxa"/>
            <w:vAlign w:val="center"/>
          </w:tcPr>
          <w:p w:rsidR="007910A5" w:rsidRDefault="007910A5">
            <w:pPr>
              <w:jc w:val="distribute"/>
              <w:rPr>
                <w:rFonts w:hAnsi="Arial" w:cs="Times New Roman"/>
              </w:rPr>
            </w:pPr>
            <w:r>
              <w:rPr>
                <w:rFonts w:hAnsi="Arial" w:hint="eastAsia"/>
              </w:rPr>
              <w:t>開発位置</w:t>
            </w:r>
          </w:p>
        </w:tc>
        <w:tc>
          <w:tcPr>
            <w:tcW w:w="2531" w:type="dxa"/>
            <w:vAlign w:val="center"/>
          </w:tcPr>
          <w:p w:rsidR="007910A5" w:rsidRDefault="007910A5">
            <w:pPr>
              <w:jc w:val="center"/>
              <w:rPr>
                <w:rFonts w:hAnsi="Arial" w:cs="Times New Roman"/>
              </w:rPr>
            </w:pPr>
          </w:p>
        </w:tc>
        <w:tc>
          <w:tcPr>
            <w:tcW w:w="1459" w:type="dxa"/>
            <w:vAlign w:val="center"/>
          </w:tcPr>
          <w:p w:rsidR="007910A5" w:rsidRDefault="007910A5">
            <w:pPr>
              <w:jc w:val="distribute"/>
              <w:rPr>
                <w:rFonts w:hAnsi="Arial" w:cs="Times New Roman"/>
              </w:rPr>
            </w:pPr>
            <w:r>
              <w:rPr>
                <w:rFonts w:hAnsi="Arial" w:hint="eastAsia"/>
              </w:rPr>
              <w:t>開発面積</w:t>
            </w:r>
          </w:p>
        </w:tc>
        <w:tc>
          <w:tcPr>
            <w:tcW w:w="2520" w:type="dxa"/>
            <w:vAlign w:val="center"/>
          </w:tcPr>
          <w:p w:rsidR="007910A5" w:rsidRDefault="007910A5">
            <w:pPr>
              <w:jc w:val="right"/>
              <w:rPr>
                <w:rFonts w:hAnsi="Arial" w:cs="Times New Roman"/>
              </w:rPr>
            </w:pPr>
            <w:r>
              <w:rPr>
                <w:rFonts w:hAnsi="Arial" w:hint="eastAsia"/>
              </w:rPr>
              <w:t>㎡</w:t>
            </w:r>
          </w:p>
        </w:tc>
      </w:tr>
      <w:tr w:rsidR="007910A5">
        <w:trPr>
          <w:cantSplit/>
          <w:trHeight w:hRule="exact" w:val="640"/>
        </w:trPr>
        <w:tc>
          <w:tcPr>
            <w:tcW w:w="1470" w:type="dxa"/>
            <w:vMerge w:val="restart"/>
            <w:vAlign w:val="center"/>
          </w:tcPr>
          <w:p w:rsidR="007910A5" w:rsidRDefault="007910A5">
            <w:pPr>
              <w:jc w:val="distribute"/>
              <w:rPr>
                <w:rFonts w:hAnsi="Arial" w:cs="Times New Roman"/>
              </w:rPr>
            </w:pPr>
            <w:r>
              <w:rPr>
                <w:rFonts w:hAnsi="Arial" w:hint="eastAsia"/>
              </w:rPr>
              <w:t>開発者</w:t>
            </w:r>
          </w:p>
        </w:tc>
        <w:tc>
          <w:tcPr>
            <w:tcW w:w="2531" w:type="dxa"/>
            <w:vMerge w:val="restart"/>
            <w:vAlign w:val="center"/>
          </w:tcPr>
          <w:p w:rsidR="007910A5" w:rsidRDefault="007910A5">
            <w:pPr>
              <w:jc w:val="center"/>
              <w:rPr>
                <w:rFonts w:hAnsi="Arial" w:cs="Times New Roman"/>
              </w:rPr>
            </w:pPr>
          </w:p>
        </w:tc>
        <w:tc>
          <w:tcPr>
            <w:tcW w:w="1459" w:type="dxa"/>
            <w:vAlign w:val="center"/>
          </w:tcPr>
          <w:p w:rsidR="007910A5" w:rsidRDefault="007910A5">
            <w:pPr>
              <w:jc w:val="distribute"/>
              <w:rPr>
                <w:rFonts w:hAnsi="Arial" w:cs="Times New Roman"/>
              </w:rPr>
            </w:pPr>
            <w:r>
              <w:rPr>
                <w:rFonts w:hAnsi="Arial" w:hint="eastAsia"/>
              </w:rPr>
              <w:t>植栽地面積</w:t>
            </w:r>
          </w:p>
        </w:tc>
        <w:tc>
          <w:tcPr>
            <w:tcW w:w="2520" w:type="dxa"/>
            <w:vAlign w:val="center"/>
          </w:tcPr>
          <w:p w:rsidR="007910A5" w:rsidRDefault="007910A5">
            <w:pPr>
              <w:jc w:val="right"/>
              <w:rPr>
                <w:rFonts w:hAnsi="Arial" w:cs="Times New Roman"/>
              </w:rPr>
            </w:pPr>
            <w:r>
              <w:rPr>
                <w:rFonts w:hAnsi="Arial" w:hint="eastAsia"/>
              </w:rPr>
              <w:t>㎡</w:t>
            </w:r>
          </w:p>
        </w:tc>
      </w:tr>
      <w:tr w:rsidR="007910A5">
        <w:trPr>
          <w:cantSplit/>
          <w:trHeight w:hRule="exact" w:val="640"/>
        </w:trPr>
        <w:tc>
          <w:tcPr>
            <w:tcW w:w="1470" w:type="dxa"/>
            <w:vMerge/>
            <w:vAlign w:val="center"/>
          </w:tcPr>
          <w:p w:rsidR="007910A5" w:rsidRDefault="007910A5">
            <w:pPr>
              <w:jc w:val="center"/>
              <w:rPr>
                <w:rFonts w:hAnsi="Arial" w:cs="Times New Roman"/>
              </w:rPr>
            </w:pPr>
          </w:p>
        </w:tc>
        <w:tc>
          <w:tcPr>
            <w:tcW w:w="2531" w:type="dxa"/>
            <w:vMerge/>
            <w:vAlign w:val="center"/>
          </w:tcPr>
          <w:p w:rsidR="007910A5" w:rsidRDefault="007910A5">
            <w:pPr>
              <w:jc w:val="center"/>
              <w:rPr>
                <w:rFonts w:hAnsi="Arial" w:cs="Times New Roman"/>
              </w:rPr>
            </w:pPr>
          </w:p>
        </w:tc>
        <w:tc>
          <w:tcPr>
            <w:tcW w:w="1459" w:type="dxa"/>
            <w:vAlign w:val="center"/>
          </w:tcPr>
          <w:p w:rsidR="007910A5" w:rsidRDefault="007910A5">
            <w:pPr>
              <w:jc w:val="distribute"/>
              <w:rPr>
                <w:rFonts w:hAnsi="Arial" w:cs="Times New Roman"/>
              </w:rPr>
            </w:pPr>
            <w:r>
              <w:rPr>
                <w:rFonts w:hAnsi="Arial" w:hint="eastAsia"/>
              </w:rPr>
              <w:t>緑化率</w:t>
            </w:r>
          </w:p>
        </w:tc>
        <w:tc>
          <w:tcPr>
            <w:tcW w:w="2520" w:type="dxa"/>
            <w:vAlign w:val="center"/>
          </w:tcPr>
          <w:p w:rsidR="007910A5" w:rsidRDefault="007910A5">
            <w:pPr>
              <w:jc w:val="right"/>
              <w:rPr>
                <w:rFonts w:hAnsi="Arial" w:cs="Times New Roman"/>
              </w:rPr>
            </w:pPr>
            <w:r>
              <w:rPr>
                <w:rFonts w:hAnsi="Arial" w:hint="eastAsia"/>
              </w:rPr>
              <w:t>％</w:t>
            </w:r>
          </w:p>
        </w:tc>
      </w:tr>
    </w:tbl>
    <w:p w:rsidR="007910A5" w:rsidRDefault="007910A5">
      <w:pPr>
        <w:spacing w:before="125"/>
        <w:ind w:left="420" w:hanging="210"/>
        <w:rPr>
          <w:rFonts w:hAnsi="Arial" w:cs="Times New Roman"/>
        </w:rPr>
      </w:pPr>
      <w:r>
        <w:rPr>
          <w:rFonts w:hAnsi="Arial" w:hint="eastAsia"/>
        </w:rPr>
        <w:t>１　乙は、八尾市開発等緑化基準に従い、かつ、甲の指導のもとに緑化協議において成立した別紙緑化計画書に基づき緑化事業を施行しなければならない。</w:t>
      </w:r>
    </w:p>
    <w:p w:rsidR="007910A5" w:rsidRDefault="007910A5">
      <w:pPr>
        <w:spacing w:before="125"/>
        <w:ind w:left="420" w:hanging="210"/>
        <w:rPr>
          <w:rFonts w:hAnsi="Arial" w:cs="Times New Roman"/>
        </w:rPr>
      </w:pPr>
      <w:r>
        <w:rPr>
          <w:rFonts w:hAnsi="Arial" w:hint="eastAsia"/>
        </w:rPr>
        <w:t>２　乙は、開発完了後において開発事業により造成された土地を第三者に譲渡した場合は本協定書の内容を説明し、かつ、本協定を承継させなければならない。</w:t>
      </w:r>
    </w:p>
    <w:p w:rsidR="007910A5" w:rsidRDefault="007910A5">
      <w:pPr>
        <w:spacing w:before="125"/>
        <w:ind w:left="420" w:hanging="210"/>
        <w:rPr>
          <w:rFonts w:hAnsi="Arial" w:cs="Times New Roman"/>
        </w:rPr>
      </w:pPr>
      <w:r>
        <w:rPr>
          <w:rFonts w:hAnsi="Arial" w:hint="eastAsia"/>
        </w:rPr>
        <w:t>３　乙は、緑化計画を変更する場合は甲の承認を得ること。この場合甲は乙に対して必要な指導</w:t>
      </w:r>
      <w:r w:rsidR="008370F8">
        <w:rPr>
          <w:rFonts w:hAnsi="Arial" w:hint="eastAsia"/>
        </w:rPr>
        <w:t>又は</w:t>
      </w:r>
      <w:r>
        <w:rPr>
          <w:rFonts w:hAnsi="Arial" w:hint="eastAsia"/>
        </w:rPr>
        <w:t>助言をするものとする。</w:t>
      </w:r>
    </w:p>
    <w:p w:rsidR="007910A5" w:rsidRDefault="007910A5">
      <w:pPr>
        <w:spacing w:before="125"/>
        <w:ind w:left="420" w:hanging="210"/>
        <w:rPr>
          <w:rFonts w:hAnsi="Arial" w:cs="Times New Roman"/>
        </w:rPr>
      </w:pPr>
      <w:r>
        <w:rPr>
          <w:rFonts w:hAnsi="Arial" w:hint="eastAsia"/>
        </w:rPr>
        <w:t>４　乙において、本協定書の内容を履行しない場合は、甲は勧告</w:t>
      </w:r>
      <w:r w:rsidR="008370F8">
        <w:rPr>
          <w:rFonts w:hAnsi="Arial" w:hint="eastAsia"/>
        </w:rPr>
        <w:t>又は</w:t>
      </w:r>
      <w:r>
        <w:rPr>
          <w:rFonts w:hAnsi="Arial" w:hint="eastAsia"/>
        </w:rPr>
        <w:t>公表</w:t>
      </w:r>
      <w:r w:rsidR="008370F8">
        <w:rPr>
          <w:rFonts w:hAnsi="Arial" w:hint="eastAsia"/>
        </w:rPr>
        <w:t>を</w:t>
      </w:r>
      <w:r>
        <w:rPr>
          <w:rFonts w:hAnsi="Arial" w:hint="eastAsia"/>
        </w:rPr>
        <w:t>することができる。</w:t>
      </w:r>
    </w:p>
    <w:p w:rsidR="007910A5" w:rsidRDefault="007910A5">
      <w:pPr>
        <w:spacing w:before="125"/>
        <w:ind w:left="420" w:hanging="210"/>
        <w:rPr>
          <w:rFonts w:hAnsi="Arial"/>
        </w:rPr>
      </w:pPr>
      <w:r>
        <w:rPr>
          <w:rFonts w:hAnsi="Arial" w:hint="eastAsia"/>
        </w:rPr>
        <w:t xml:space="preserve">５　</w:t>
      </w:r>
      <w:r w:rsidR="008370F8">
        <w:rPr>
          <w:rFonts w:hAnsi="Arial" w:hint="eastAsia"/>
        </w:rPr>
        <w:t>この協定に定めのない事項については、その都度、甲、乙が協議の上</w:t>
      </w:r>
      <w:r>
        <w:rPr>
          <w:rFonts w:hAnsi="Arial" w:hint="eastAsia"/>
        </w:rPr>
        <w:t>定める。</w:t>
      </w:r>
    </w:p>
    <w:p w:rsidR="008370F8" w:rsidRPr="008370F8" w:rsidRDefault="008370F8">
      <w:pPr>
        <w:spacing w:before="125"/>
        <w:ind w:left="420" w:hanging="210"/>
        <w:rPr>
          <w:rFonts w:hAnsi="Arial" w:cs="Times New Roman"/>
        </w:rPr>
      </w:pPr>
    </w:p>
    <w:p w:rsidR="007910A5" w:rsidRDefault="00564201" w:rsidP="00564201">
      <w:pPr>
        <w:ind w:firstLineChars="300" w:firstLine="632"/>
        <w:rPr>
          <w:rFonts w:hAnsi="Arial" w:cs="Times New Roman"/>
        </w:rPr>
      </w:pPr>
      <w:r>
        <w:rPr>
          <w:rFonts w:hAnsi="Arial" w:hint="eastAsia"/>
        </w:rPr>
        <w:t xml:space="preserve">令和　　</w:t>
      </w:r>
      <w:r w:rsidR="007910A5">
        <w:rPr>
          <w:rFonts w:hAnsi="Arial" w:hint="eastAsia"/>
        </w:rPr>
        <w:t>年　　月　　日</w:t>
      </w:r>
    </w:p>
    <w:p w:rsidR="007910A5" w:rsidRDefault="007910A5">
      <w:pPr>
        <w:ind w:right="420"/>
        <w:jc w:val="right"/>
        <w:rPr>
          <w:rFonts w:hAnsi="Arial" w:cs="Times New Roman"/>
        </w:rPr>
      </w:pPr>
      <w:r>
        <w:rPr>
          <w:rFonts w:hAnsi="Arial" w:hint="eastAsia"/>
        </w:rPr>
        <w:t xml:space="preserve">甲　住　所　</w:t>
      </w:r>
      <w:r w:rsidR="00564201">
        <w:rPr>
          <w:rFonts w:hAnsi="Arial" w:hint="eastAsia"/>
        </w:rPr>
        <w:t>八尾市本町一丁目１番１号</w:t>
      </w:r>
      <w:r>
        <w:rPr>
          <w:rFonts w:hAnsi="Arial" w:hint="eastAsia"/>
        </w:rPr>
        <w:t xml:space="preserve">　　</w:t>
      </w:r>
    </w:p>
    <w:p w:rsidR="007910A5" w:rsidRDefault="007910A5">
      <w:pPr>
        <w:ind w:right="420"/>
        <w:jc w:val="right"/>
        <w:rPr>
          <w:rFonts w:hAnsi="Arial" w:cs="Times New Roman"/>
        </w:rPr>
      </w:pPr>
      <w:r>
        <w:rPr>
          <w:rFonts w:hAnsi="Arial" w:hint="eastAsia"/>
        </w:rPr>
        <w:t xml:space="preserve">名　称　八尾市　　　　　　　　　　　</w:t>
      </w:r>
    </w:p>
    <w:p w:rsidR="007910A5" w:rsidRDefault="009D355D">
      <w:pPr>
        <w:ind w:right="420"/>
        <w:jc w:val="right"/>
        <w:rPr>
          <w:rFonts w:hAnsi="Arial"/>
        </w:rPr>
      </w:pPr>
      <w:r>
        <w:rPr>
          <w:rFonts w:hAnsi="Arial" w:hint="eastAsia"/>
        </w:rPr>
        <w:t>代表者市長　山本　桂右</w:t>
      </w:r>
      <w:bookmarkStart w:id="0" w:name="_GoBack"/>
      <w:bookmarkEnd w:id="0"/>
      <w:r w:rsidR="007910A5">
        <w:rPr>
          <w:rFonts w:hAnsi="Arial" w:hint="eastAsia"/>
        </w:rPr>
        <w:t xml:space="preserve">　　印</w:t>
      </w:r>
    </w:p>
    <w:p w:rsidR="008370F8" w:rsidRDefault="008370F8">
      <w:pPr>
        <w:ind w:right="420"/>
        <w:jc w:val="right"/>
        <w:rPr>
          <w:rFonts w:hAnsi="Arial" w:cs="Times New Roman"/>
        </w:rPr>
      </w:pPr>
    </w:p>
    <w:p w:rsidR="007910A5" w:rsidRDefault="007910A5">
      <w:pPr>
        <w:ind w:right="420"/>
        <w:jc w:val="right"/>
        <w:rPr>
          <w:rFonts w:hAnsi="Arial" w:cs="Times New Roman"/>
        </w:rPr>
      </w:pPr>
      <w:r>
        <w:rPr>
          <w:rFonts w:hAnsi="Arial" w:hint="eastAsia"/>
        </w:rPr>
        <w:t xml:space="preserve">乙　住　所　　　　　　　　　　　　　　　</w:t>
      </w:r>
    </w:p>
    <w:p w:rsidR="007910A5" w:rsidRDefault="007910A5">
      <w:pPr>
        <w:ind w:right="420"/>
        <w:jc w:val="right"/>
        <w:rPr>
          <w:rFonts w:hAnsi="Arial" w:cs="Times New Roman"/>
        </w:rPr>
      </w:pPr>
      <w:r>
        <w:rPr>
          <w:rFonts w:hAnsi="Arial" w:hint="eastAsia"/>
        </w:rPr>
        <w:t>氏　名　　　　　　　　　　　　　　印</w:t>
      </w:r>
    </w:p>
    <w:sectPr w:rsidR="007910A5">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296" w:rsidRDefault="006C2296">
      <w:pPr>
        <w:spacing w:line="240" w:lineRule="auto"/>
      </w:pPr>
      <w:r>
        <w:separator/>
      </w:r>
    </w:p>
  </w:endnote>
  <w:endnote w:type="continuationSeparator" w:id="0">
    <w:p w:rsidR="006C2296" w:rsidRDefault="006C22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296" w:rsidRDefault="006C2296">
      <w:pPr>
        <w:spacing w:line="240" w:lineRule="auto"/>
      </w:pPr>
      <w:r>
        <w:separator/>
      </w:r>
    </w:p>
  </w:footnote>
  <w:footnote w:type="continuationSeparator" w:id="0">
    <w:p w:rsidR="006C2296" w:rsidRDefault="006C229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370F8"/>
    <w:rsid w:val="00564201"/>
    <w:rsid w:val="006C2296"/>
    <w:rsid w:val="00707437"/>
    <w:rsid w:val="007910A5"/>
    <w:rsid w:val="008370F8"/>
    <w:rsid w:val="008E712B"/>
    <w:rsid w:val="009D355D"/>
    <w:rsid w:val="00C04DAF"/>
    <w:rsid w:val="00C80339"/>
    <w:rsid w:val="00D007EC"/>
    <w:rsid w:val="00F966CD"/>
    <w:rsid w:val="00FE44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F8E62B0"/>
  <w14:defaultImageDpi w14:val="0"/>
  <w15:docId w15:val="{FCB25615-1713-4B6F-BE8E-807AE25F2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unhideWhenUsed/>
    <w:rsid w:val="008370F8"/>
    <w:pPr>
      <w:jc w:val="center"/>
    </w:pPr>
    <w:rPr>
      <w:rFonts w:hAnsi="Arial"/>
    </w:rPr>
  </w:style>
  <w:style w:type="character" w:customStyle="1" w:styleId="a9">
    <w:name w:val="記 (文字)"/>
    <w:basedOn w:val="a0"/>
    <w:link w:val="a8"/>
    <w:uiPriority w:val="99"/>
    <w:locked/>
    <w:rsid w:val="008370F8"/>
    <w:rPr>
      <w:rFonts w:ascii="ＭＳ 明朝" w:eastAsia="ＭＳ 明朝" w:hAnsi="Arial" w:cs="ＭＳ 明朝"/>
      <w:sz w:val="21"/>
      <w:szCs w:val="21"/>
    </w:rPr>
  </w:style>
  <w:style w:type="paragraph" w:styleId="aa">
    <w:name w:val="Closing"/>
    <w:basedOn w:val="a"/>
    <w:link w:val="ab"/>
    <w:uiPriority w:val="99"/>
    <w:unhideWhenUsed/>
    <w:rsid w:val="008370F8"/>
    <w:pPr>
      <w:jc w:val="right"/>
    </w:pPr>
    <w:rPr>
      <w:rFonts w:hAnsi="Arial"/>
    </w:rPr>
  </w:style>
  <w:style w:type="character" w:customStyle="1" w:styleId="ab">
    <w:name w:val="結語 (文字)"/>
    <w:basedOn w:val="a0"/>
    <w:link w:val="aa"/>
    <w:uiPriority w:val="99"/>
    <w:locked/>
    <w:rsid w:val="008370F8"/>
    <w:rPr>
      <w:rFonts w:ascii="ＭＳ 明朝" w:eastAsia="ＭＳ 明朝" w:hAnsi="Arial"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第一法友株式会社</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pc29</dc:creator>
  <cp:keywords/>
  <dc:description/>
  <cp:lastModifiedBy>三島　裕貴</cp:lastModifiedBy>
  <cp:revision>5</cp:revision>
  <cp:lastPrinted>1999-11-19T05:42:00Z</cp:lastPrinted>
  <dcterms:created xsi:type="dcterms:W3CDTF">2022-03-24T06:59:00Z</dcterms:created>
  <dcterms:modified xsi:type="dcterms:W3CDTF">2022-03-24T07:17:00Z</dcterms:modified>
</cp:coreProperties>
</file>