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DC" w:rsidRDefault="006377DC" w:rsidP="006377DC">
      <w:r>
        <w:rPr>
          <w:rFonts w:hint="eastAsia"/>
        </w:rPr>
        <w:t>（魅力創造部農とみどりの振興課提出用）</w:t>
      </w:r>
    </w:p>
    <w:p w:rsidR="006377DC" w:rsidRPr="00133E2F" w:rsidRDefault="006377DC" w:rsidP="006377DC">
      <w:r w:rsidRPr="00133E2F">
        <w:rPr>
          <w:rFonts w:hint="eastAsia"/>
        </w:rPr>
        <w:t>（書式１）</w:t>
      </w:r>
    </w:p>
    <w:p w:rsidR="006377DC" w:rsidRPr="00133E2F" w:rsidRDefault="006377DC" w:rsidP="006377DC">
      <w:pPr>
        <w:jc w:val="center"/>
        <w:rPr>
          <w:sz w:val="24"/>
          <w:szCs w:val="24"/>
        </w:rPr>
      </w:pPr>
      <w:r w:rsidRPr="006377DC">
        <w:rPr>
          <w:rFonts w:hint="eastAsia"/>
          <w:spacing w:val="130"/>
          <w:kern w:val="0"/>
          <w:sz w:val="24"/>
          <w:szCs w:val="24"/>
          <w:fitText w:val="2240" w:id="-1004286460"/>
        </w:rPr>
        <w:t>緑化協議</w:t>
      </w:r>
      <w:r w:rsidRPr="006377DC">
        <w:rPr>
          <w:rFonts w:hint="eastAsia"/>
          <w:kern w:val="0"/>
          <w:sz w:val="24"/>
          <w:szCs w:val="24"/>
          <w:fitText w:val="2240" w:id="-1004286460"/>
        </w:rPr>
        <w:t>書</w:t>
      </w:r>
    </w:p>
    <w:p w:rsidR="006377DC" w:rsidRDefault="006377DC" w:rsidP="007E0FA6">
      <w:pPr>
        <w:tabs>
          <w:tab w:val="left" w:pos="4962"/>
        </w:tabs>
        <w:spacing w:line="360" w:lineRule="auto"/>
        <w:ind w:right="210"/>
        <w:jc w:val="right"/>
      </w:pPr>
      <w:r w:rsidRPr="00133E2F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:rsidR="006377DC" w:rsidRPr="004A278B" w:rsidRDefault="006377DC" w:rsidP="006377D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（あて先）八　尾　市　長　</w:t>
      </w:r>
    </w:p>
    <w:p w:rsidR="006377DC" w:rsidRDefault="006377DC" w:rsidP="006377DC">
      <w:pPr>
        <w:spacing w:line="400" w:lineRule="exact"/>
        <w:ind w:leftChars="2100" w:left="4410" w:firstLineChars="400" w:firstLine="8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</w:instrText>
      </w:r>
      <w:r>
        <w:instrText>)</w:instrText>
      </w:r>
      <w:r>
        <w:fldChar w:fldCharType="end"/>
      </w:r>
    </w:p>
    <w:p w:rsidR="006377DC" w:rsidRPr="00415CA3" w:rsidRDefault="006377DC" w:rsidP="006377DC">
      <w:pPr>
        <w:spacing w:line="400" w:lineRule="exact"/>
        <w:ind w:leftChars="2100" w:left="4410" w:rightChars="-50" w:right="-105" w:firstLineChars="400" w:firstLine="840"/>
        <w:rPr>
          <w:rFonts w:ascii="ＭＳ ゴシック" w:hAnsi="ＭＳ ゴシック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 w:rsidRPr="00415CA3">
        <w:rPr>
          <w:rFonts w:hint="eastAsia"/>
        </w:rPr>
        <w:t xml:space="preserve">　</w:t>
      </w:r>
    </w:p>
    <w:p w:rsidR="006377DC" w:rsidRDefault="006377DC" w:rsidP="006377DC">
      <w:pPr>
        <w:spacing w:line="400" w:lineRule="exact"/>
        <w:ind w:leftChars="2100" w:left="4410" w:firstLineChars="400" w:firstLine="8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ＴＥＬ</w:instrText>
      </w:r>
      <w:r>
        <w:instrText>,</w:instrText>
      </w:r>
      <w:r>
        <w:rPr>
          <w:rFonts w:hint="eastAsia"/>
        </w:rPr>
        <w:instrText xml:space="preserve">　　　</w:instrText>
      </w:r>
      <w:r>
        <w:instrText>)</w:instrText>
      </w:r>
      <w:r>
        <w:fldChar w:fldCharType="end"/>
      </w:r>
    </w:p>
    <w:p w:rsidR="006377DC" w:rsidRDefault="006377DC" w:rsidP="006377DC">
      <w:pPr>
        <w:spacing w:line="240" w:lineRule="exact"/>
        <w:ind w:leftChars="2000" w:left="4200"/>
      </w:pPr>
    </w:p>
    <w:p w:rsidR="007E0FA6" w:rsidRDefault="006377DC" w:rsidP="006377DC">
      <w:pPr>
        <w:rPr>
          <w:rFonts w:ascii="ＭＳ ゴシック" w:hAnsi="ＭＳ ゴシック"/>
        </w:rPr>
      </w:pPr>
      <w:r w:rsidRPr="004A278B">
        <w:rPr>
          <w:rFonts w:ascii="ＭＳ ゴシック" w:hAnsi="ＭＳ ゴシック" w:hint="eastAsia"/>
        </w:rPr>
        <w:t xml:space="preserve">　八尾市緑化条例（</w:t>
      </w:r>
      <w:r>
        <w:rPr>
          <w:rFonts w:ascii="ＭＳ ゴシック" w:hAnsi="ＭＳ ゴシック" w:hint="eastAsia"/>
        </w:rPr>
        <w:t>昭和</w:t>
      </w:r>
      <w:r>
        <w:rPr>
          <w:rFonts w:ascii="ＭＳ ゴシック" w:hAnsi="ＭＳ ゴシック" w:hint="eastAsia"/>
        </w:rPr>
        <w:t>60</w:t>
      </w:r>
      <w:r>
        <w:rPr>
          <w:rFonts w:ascii="ＭＳ ゴシック" w:hAnsi="ＭＳ ゴシック" w:hint="eastAsia"/>
        </w:rPr>
        <w:t>年</w:t>
      </w:r>
      <w:r w:rsidRPr="004A278B">
        <w:rPr>
          <w:rFonts w:ascii="ＭＳ ゴシック" w:hAnsi="ＭＳ ゴシック" w:hint="eastAsia"/>
        </w:rPr>
        <w:t>八尾市条例第</w:t>
      </w:r>
      <w:r>
        <w:rPr>
          <w:rFonts w:ascii="ＭＳ ゴシック" w:hAnsi="ＭＳ ゴシック" w:hint="eastAsia"/>
        </w:rPr>
        <w:t>12</w:t>
      </w:r>
      <w:r w:rsidRPr="004A278B">
        <w:rPr>
          <w:rFonts w:ascii="ＭＳ ゴシック" w:hAnsi="ＭＳ ゴシック" w:hint="eastAsia"/>
        </w:rPr>
        <w:t>号）第</w:t>
      </w:r>
      <w:r w:rsidRPr="004A278B">
        <w:rPr>
          <w:rFonts w:ascii="ＭＳ ゴシック" w:hAnsi="ＭＳ ゴシック" w:hint="eastAsia"/>
        </w:rPr>
        <w:t>14</w:t>
      </w:r>
      <w:r w:rsidRPr="004A278B">
        <w:rPr>
          <w:rFonts w:ascii="ＭＳ ゴシック" w:hAnsi="ＭＳ ゴシック" w:hint="eastAsia"/>
        </w:rPr>
        <w:t>条及び同施行規則第</w:t>
      </w:r>
      <w:r w:rsidRPr="004A278B">
        <w:rPr>
          <w:rFonts w:ascii="ＭＳ ゴシック" w:hAnsi="ＭＳ ゴシック" w:hint="eastAsia"/>
        </w:rPr>
        <w:t>13</w:t>
      </w:r>
      <w:r>
        <w:rPr>
          <w:rFonts w:ascii="ＭＳ ゴシック" w:hAnsi="ＭＳ ゴシック" w:hint="eastAsia"/>
        </w:rPr>
        <w:t>条第２項の</w:t>
      </w:r>
    </w:p>
    <w:p w:rsidR="006377DC" w:rsidRPr="004A278B" w:rsidRDefault="006377DC" w:rsidP="006377D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規定により､下記の</w:t>
      </w:r>
      <w:r w:rsidRPr="004A278B">
        <w:rPr>
          <w:rFonts w:ascii="ＭＳ ゴシック" w:hAnsi="ＭＳ ゴシック" w:hint="eastAsia"/>
        </w:rPr>
        <w:t>事業をするについて緑化協議を申し出ます。</w:t>
      </w:r>
    </w:p>
    <w:p w:rsidR="006377DC" w:rsidRDefault="006377DC" w:rsidP="006377DC">
      <w:pPr>
        <w:pStyle w:val="a8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5675"/>
        <w:gridCol w:w="226"/>
      </w:tblGrid>
      <w:tr w:rsidR="006377DC" w:rsidTr="006C78C8">
        <w:trPr>
          <w:cantSplit/>
          <w:trHeight w:val="537"/>
        </w:trPr>
        <w:tc>
          <w:tcPr>
            <w:tcW w:w="459" w:type="dxa"/>
            <w:vMerge w:val="restart"/>
            <w:textDirection w:val="tbRlV"/>
          </w:tcPr>
          <w:p w:rsidR="006377DC" w:rsidRDefault="006377DC" w:rsidP="006C78C8">
            <w:pPr>
              <w:ind w:left="113" w:right="113"/>
              <w:jc w:val="center"/>
            </w:pPr>
            <w:r>
              <w:rPr>
                <w:rFonts w:hint="eastAsia"/>
              </w:rPr>
              <w:t>事　業　の　概　要</w:t>
            </w:r>
          </w:p>
        </w:tc>
        <w:tc>
          <w:tcPr>
            <w:tcW w:w="2340" w:type="dxa"/>
            <w:vAlign w:val="center"/>
          </w:tcPr>
          <w:p w:rsidR="006377DC" w:rsidRDefault="006377DC" w:rsidP="006C78C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区域の所在地</w:t>
            </w:r>
          </w:p>
        </w:tc>
        <w:tc>
          <w:tcPr>
            <w:tcW w:w="5901" w:type="dxa"/>
            <w:gridSpan w:val="2"/>
          </w:tcPr>
          <w:p w:rsidR="006377DC" w:rsidRDefault="006377DC" w:rsidP="006C78C8"/>
        </w:tc>
      </w:tr>
      <w:tr w:rsidR="006377DC" w:rsidTr="006C78C8">
        <w:trPr>
          <w:cantSplit/>
          <w:trHeight w:val="540"/>
        </w:trPr>
        <w:tc>
          <w:tcPr>
            <w:tcW w:w="459" w:type="dxa"/>
            <w:vMerge/>
          </w:tcPr>
          <w:p w:rsidR="006377DC" w:rsidRDefault="006377DC" w:rsidP="006C78C8"/>
        </w:tc>
        <w:tc>
          <w:tcPr>
            <w:tcW w:w="2340" w:type="dxa"/>
            <w:vAlign w:val="center"/>
          </w:tcPr>
          <w:p w:rsidR="006377DC" w:rsidRDefault="006377DC" w:rsidP="006C78C8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区域の面積</w:t>
            </w:r>
          </w:p>
        </w:tc>
        <w:tc>
          <w:tcPr>
            <w:tcW w:w="5901" w:type="dxa"/>
            <w:gridSpan w:val="2"/>
            <w:vAlign w:val="center"/>
          </w:tcPr>
          <w:p w:rsidR="006377DC" w:rsidRDefault="006377DC" w:rsidP="006C78C8">
            <w:pPr>
              <w:jc w:val="right"/>
            </w:pP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※（　　　　　　㎡）</w:t>
            </w:r>
          </w:p>
        </w:tc>
      </w:tr>
      <w:tr w:rsidR="006377DC" w:rsidTr="006C78C8">
        <w:trPr>
          <w:cantSplit/>
          <w:trHeight w:val="521"/>
        </w:trPr>
        <w:tc>
          <w:tcPr>
            <w:tcW w:w="459" w:type="dxa"/>
            <w:vMerge/>
          </w:tcPr>
          <w:p w:rsidR="006377DC" w:rsidRDefault="006377DC" w:rsidP="006C78C8"/>
        </w:tc>
        <w:tc>
          <w:tcPr>
            <w:tcW w:w="2340" w:type="dxa"/>
            <w:vAlign w:val="center"/>
          </w:tcPr>
          <w:p w:rsidR="006377DC" w:rsidRDefault="006377DC" w:rsidP="006C78C8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予定建築物の用途</w:t>
            </w:r>
          </w:p>
        </w:tc>
        <w:tc>
          <w:tcPr>
            <w:tcW w:w="5901" w:type="dxa"/>
            <w:gridSpan w:val="2"/>
          </w:tcPr>
          <w:p w:rsidR="006377DC" w:rsidRDefault="006377DC" w:rsidP="006C78C8"/>
        </w:tc>
      </w:tr>
      <w:tr w:rsidR="006377DC" w:rsidTr="006C78C8">
        <w:trPr>
          <w:cantSplit/>
          <w:trHeight w:val="1700"/>
        </w:trPr>
        <w:tc>
          <w:tcPr>
            <w:tcW w:w="459" w:type="dxa"/>
            <w:vMerge/>
          </w:tcPr>
          <w:p w:rsidR="006377DC" w:rsidRDefault="006377DC" w:rsidP="006C78C8"/>
        </w:tc>
        <w:tc>
          <w:tcPr>
            <w:tcW w:w="2340" w:type="dxa"/>
            <w:vAlign w:val="center"/>
          </w:tcPr>
          <w:p w:rsidR="006377DC" w:rsidRDefault="006377DC" w:rsidP="006C78C8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用途地域</w:t>
            </w:r>
          </w:p>
        </w:tc>
        <w:tc>
          <w:tcPr>
            <w:tcW w:w="5675" w:type="dxa"/>
            <w:tcBorders>
              <w:right w:val="nil"/>
            </w:tcBorders>
            <w:vAlign w:val="center"/>
          </w:tcPr>
          <w:p w:rsidR="006377DC" w:rsidRDefault="006377DC" w:rsidP="006C78C8">
            <w:pPr>
              <w:spacing w:line="340" w:lineRule="exact"/>
              <w:ind w:leftChars="117" w:left="246" w:rightChars="102" w:right="214"/>
              <w:jc w:val="left"/>
            </w:pPr>
            <w:r>
              <w:rPr>
                <w:rFonts w:hint="eastAsia"/>
              </w:rPr>
              <w:t>第１種低層・第１種中高層・第２種中高層</w:t>
            </w:r>
            <w:r w:rsidRPr="002905E5">
              <w:rPr>
                <w:rFonts w:hint="eastAsia"/>
              </w:rPr>
              <w:t xml:space="preserve">　　　　　　　　　　　　　　第１種住居</w:t>
            </w:r>
            <w:r>
              <w:rPr>
                <w:rFonts w:hint="eastAsia"/>
              </w:rPr>
              <w:t>・第２種住居・準住居・近隣商業</w:t>
            </w:r>
            <w:r w:rsidRPr="002905E5">
              <w:rPr>
                <w:rFonts w:hint="eastAsia"/>
              </w:rPr>
              <w:t xml:space="preserve">　　　　　　　　　　　　　　</w:t>
            </w:r>
          </w:p>
          <w:p w:rsidR="006377DC" w:rsidRDefault="006377DC" w:rsidP="006C78C8">
            <w:pPr>
              <w:spacing w:line="340" w:lineRule="exact"/>
              <w:ind w:leftChars="117" w:left="246" w:rightChars="102" w:right="214"/>
              <w:jc w:val="left"/>
            </w:pPr>
            <w:r>
              <w:rPr>
                <w:rFonts w:hint="eastAsia"/>
              </w:rPr>
              <w:t>商業・準工業・工業・工業専用・調整区域</w:t>
            </w:r>
          </w:p>
        </w:tc>
        <w:tc>
          <w:tcPr>
            <w:tcW w:w="226" w:type="dxa"/>
            <w:tcBorders>
              <w:left w:val="nil"/>
            </w:tcBorders>
            <w:vAlign w:val="center"/>
          </w:tcPr>
          <w:p w:rsidR="006377DC" w:rsidRDefault="006377DC" w:rsidP="006C78C8">
            <w:pPr>
              <w:pStyle w:val="a8"/>
            </w:pPr>
          </w:p>
        </w:tc>
      </w:tr>
      <w:tr w:rsidR="006377DC" w:rsidTr="006C78C8">
        <w:trPr>
          <w:cantSplit/>
          <w:trHeight w:val="981"/>
        </w:trPr>
        <w:tc>
          <w:tcPr>
            <w:tcW w:w="459" w:type="dxa"/>
            <w:vMerge/>
          </w:tcPr>
          <w:p w:rsidR="006377DC" w:rsidRDefault="006377DC" w:rsidP="006C78C8"/>
        </w:tc>
        <w:tc>
          <w:tcPr>
            <w:tcW w:w="2340" w:type="dxa"/>
            <w:vAlign w:val="center"/>
          </w:tcPr>
          <w:p w:rsidR="006377DC" w:rsidRDefault="006377DC" w:rsidP="006C78C8">
            <w:r>
              <w:rPr>
                <w:rFonts w:hint="eastAsia"/>
              </w:rPr>
              <w:t>5.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設計者住所氏名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01" w:type="dxa"/>
            <w:gridSpan w:val="2"/>
            <w:tcBorders>
              <w:bottom w:val="single" w:sz="4" w:space="0" w:color="auto"/>
            </w:tcBorders>
            <w:vAlign w:val="center"/>
          </w:tcPr>
          <w:p w:rsidR="006377DC" w:rsidRDefault="006377DC" w:rsidP="006C78C8">
            <w:pPr>
              <w:jc w:val="left"/>
            </w:pPr>
          </w:p>
        </w:tc>
        <w:bookmarkStart w:id="0" w:name="_GoBack"/>
        <w:bookmarkEnd w:id="0"/>
      </w:tr>
    </w:tbl>
    <w:p w:rsidR="006377DC" w:rsidRDefault="006377DC" w:rsidP="006377DC">
      <w:pPr>
        <w:spacing w:line="80" w:lineRule="exact"/>
        <w:ind w:left="210" w:hangingChars="100" w:hanging="210"/>
      </w:pPr>
    </w:p>
    <w:p w:rsidR="006377DC" w:rsidRDefault="006377DC" w:rsidP="006377DC">
      <w:pPr>
        <w:spacing w:line="320" w:lineRule="exact"/>
        <w:ind w:left="210" w:hangingChars="100" w:hanging="210"/>
      </w:pPr>
      <w:r>
        <w:rPr>
          <w:rFonts w:hint="eastAsia"/>
        </w:rPr>
        <w:t>※（　）内に、建物用途が一戸建及び長屋住宅で道路後退のある場合､有効宅地面積を記入すること。</w:t>
      </w:r>
    </w:p>
    <w:p w:rsidR="006377DC" w:rsidRPr="004A278B" w:rsidRDefault="006377DC" w:rsidP="006377DC">
      <w:pPr>
        <w:numPr>
          <w:ilvl w:val="0"/>
          <w:numId w:val="3"/>
        </w:numPr>
        <w:spacing w:line="320" w:lineRule="exact"/>
        <w:ind w:left="100" w:hanging="100"/>
        <w:rPr>
          <w:rFonts w:ascii="ＭＳ ゴシック" w:hAnsi="ＭＳ ゴシック"/>
        </w:rPr>
      </w:pPr>
      <w:r w:rsidRPr="004A278B">
        <w:rPr>
          <w:rFonts w:ascii="ＭＳ ゴシック" w:hAnsi="ＭＳ ゴシック" w:hint="eastAsia"/>
        </w:rPr>
        <w:t>位置図（</w:t>
      </w:r>
      <w:r w:rsidRPr="004A278B">
        <w:rPr>
          <w:rFonts w:ascii="ＭＳ ゴシック" w:hAnsi="ＭＳ ゴシック" w:hint="eastAsia"/>
        </w:rPr>
        <w:t>1/3,000</w:t>
      </w:r>
      <w:r w:rsidRPr="004A278B">
        <w:rPr>
          <w:rFonts w:ascii="ＭＳ ゴシック" w:hAnsi="ＭＳ ゴシック" w:hint="eastAsia"/>
        </w:rPr>
        <w:t>以上の地図）を添付すること。</w:t>
      </w:r>
    </w:p>
    <w:p w:rsidR="006377DC" w:rsidRDefault="006377DC" w:rsidP="006377DC">
      <w:pPr>
        <w:spacing w:line="80" w:lineRule="exact"/>
        <w:ind w:left="210" w:hangingChars="100" w:hanging="210"/>
      </w:pPr>
    </w:p>
    <w:p w:rsidR="007E0FA6" w:rsidRDefault="006377DC" w:rsidP="007E0FA6">
      <w:pPr>
        <w:numPr>
          <w:ilvl w:val="0"/>
          <w:numId w:val="4"/>
        </w:numPr>
        <w:rPr>
          <w:b/>
        </w:rPr>
      </w:pPr>
      <w:r w:rsidRPr="0049250E">
        <w:rPr>
          <w:rFonts w:hint="eastAsia"/>
          <w:b/>
        </w:rPr>
        <w:t>ここから下欄には記入しないで下さい。</w:t>
      </w:r>
    </w:p>
    <w:p w:rsidR="007E0FA6" w:rsidRDefault="007E0FA6" w:rsidP="007E0FA6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-202936</wp:posOffset>
                </wp:positionH>
                <wp:positionV relativeFrom="paragraph">
                  <wp:posOffset>109220</wp:posOffset>
                </wp:positionV>
                <wp:extent cx="597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4F36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pt,8.6pt" to="454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" strokecolor="black [3213]" strokeweight="1.5pt">
                <v:stroke dashstyle="dashDot"/>
              </v:line>
            </w:pict>
          </mc:Fallback>
        </mc:AlternateContent>
      </w:r>
    </w:p>
    <w:p w:rsidR="006377DC" w:rsidRPr="007E0FA6" w:rsidRDefault="006377DC" w:rsidP="007E0FA6">
      <w:pPr>
        <w:rPr>
          <w:b/>
        </w:rPr>
      </w:pPr>
      <w:r>
        <w:rPr>
          <w:rFonts w:hint="eastAsia"/>
        </w:rPr>
        <w:t>下記のとおり回答します。</w:t>
      </w:r>
    </w:p>
    <w:p w:rsidR="006377DC" w:rsidRPr="00133E2F" w:rsidRDefault="006377DC" w:rsidP="006377DC">
      <w:pPr>
        <w:pStyle w:val="aa"/>
        <w:spacing w:line="260" w:lineRule="exact"/>
        <w:ind w:right="-24"/>
        <w:jc w:val="center"/>
      </w:pPr>
      <w:r>
        <w:rPr>
          <w:rFonts w:hint="eastAsia"/>
          <w:color w:val="FF0000"/>
        </w:rPr>
        <w:t xml:space="preserve">　　　　　　　　　　　　　　　　　　　</w:t>
      </w:r>
      <w:r w:rsidRPr="00133E2F">
        <w:rPr>
          <w:rFonts w:hint="eastAsia"/>
        </w:rPr>
        <w:t>八尾市魅力創造部農とみどりの振興課</w:t>
      </w:r>
    </w:p>
    <w:p w:rsidR="006377DC" w:rsidRPr="00133E2F" w:rsidRDefault="006377DC" w:rsidP="006377DC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320"/>
        <w:gridCol w:w="1260"/>
        <w:gridCol w:w="1401"/>
      </w:tblGrid>
      <w:tr w:rsidR="006377DC" w:rsidRPr="00133E2F" w:rsidTr="006C78C8">
        <w:trPr>
          <w:trHeight w:val="462"/>
        </w:trPr>
        <w:tc>
          <w:tcPr>
            <w:tcW w:w="1719" w:type="dxa"/>
            <w:vAlign w:val="center"/>
          </w:tcPr>
          <w:p w:rsidR="006377DC" w:rsidRPr="00133E2F" w:rsidRDefault="006377DC" w:rsidP="006C78C8">
            <w:pPr>
              <w:pStyle w:val="a8"/>
            </w:pPr>
            <w:r w:rsidRPr="00133E2F">
              <w:fldChar w:fldCharType="begin"/>
            </w:r>
            <w:r w:rsidRPr="00133E2F">
              <w:instrText xml:space="preserve"> eq \o\ad(</w:instrText>
            </w:r>
            <w:r w:rsidRPr="00133E2F">
              <w:rPr>
                <w:rFonts w:hint="eastAsia"/>
              </w:rPr>
              <w:instrText>受付</w:instrText>
            </w:r>
            <w:r w:rsidRPr="00133E2F">
              <w:instrText>,</w:instrText>
            </w:r>
            <w:r w:rsidRPr="00133E2F">
              <w:rPr>
                <w:rFonts w:hint="eastAsia"/>
              </w:rPr>
              <w:instrText xml:space="preserve">　　　　　　</w:instrText>
            </w:r>
            <w:r w:rsidRPr="00133E2F">
              <w:instrText>)</w:instrText>
            </w:r>
            <w:r w:rsidRPr="00133E2F">
              <w:fldChar w:fldCharType="end"/>
            </w:r>
          </w:p>
        </w:tc>
        <w:tc>
          <w:tcPr>
            <w:tcW w:w="4320" w:type="dxa"/>
            <w:vAlign w:val="center"/>
          </w:tcPr>
          <w:p w:rsidR="006377DC" w:rsidRPr="00133E2F" w:rsidRDefault="006377DC" w:rsidP="006C78C8">
            <w:pPr>
              <w:pStyle w:val="a8"/>
            </w:pPr>
            <w:r w:rsidRPr="00133E2F">
              <w:rPr>
                <w:rFonts w:hint="eastAsia"/>
              </w:rPr>
              <w:t>令和　　年　　月　　日　第　　　　　号</w:t>
            </w:r>
          </w:p>
        </w:tc>
        <w:tc>
          <w:tcPr>
            <w:tcW w:w="1260" w:type="dxa"/>
            <w:vAlign w:val="center"/>
          </w:tcPr>
          <w:p w:rsidR="006377DC" w:rsidRPr="00133E2F" w:rsidRDefault="006377DC" w:rsidP="006C78C8">
            <w:pPr>
              <w:jc w:val="distribute"/>
            </w:pPr>
            <w:r w:rsidRPr="00133E2F">
              <w:rPr>
                <w:rFonts w:hint="eastAsia"/>
              </w:rPr>
              <w:t>担当者印</w:t>
            </w:r>
          </w:p>
        </w:tc>
        <w:tc>
          <w:tcPr>
            <w:tcW w:w="1401" w:type="dxa"/>
            <w:vAlign w:val="center"/>
          </w:tcPr>
          <w:p w:rsidR="006377DC" w:rsidRPr="00133E2F" w:rsidRDefault="006377DC" w:rsidP="006C78C8"/>
        </w:tc>
      </w:tr>
    </w:tbl>
    <w:p w:rsidR="006377DC" w:rsidRDefault="006377DC" w:rsidP="006377DC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6377DC" w:rsidTr="006C78C8">
        <w:trPr>
          <w:trHeight w:val="535"/>
        </w:trPr>
        <w:tc>
          <w:tcPr>
            <w:tcW w:w="1719" w:type="dxa"/>
            <w:vAlign w:val="center"/>
          </w:tcPr>
          <w:p w:rsidR="006377DC" w:rsidRDefault="006377DC" w:rsidP="006C78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一戸建住宅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83" w:type="dxa"/>
            <w:vAlign w:val="center"/>
          </w:tcPr>
          <w:p w:rsidR="006377DC" w:rsidRDefault="006377DC" w:rsidP="006C78C8"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8%</w:t>
            </w:r>
            <w:r>
              <w:rPr>
                <w:rFonts w:hint="eastAsia"/>
              </w:rPr>
              <w:t>以上、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㎡以上の植栽地を確保すること。</w:t>
            </w:r>
          </w:p>
        </w:tc>
      </w:tr>
      <w:tr w:rsidR="006377DC" w:rsidTr="006C78C8">
        <w:trPr>
          <w:trHeight w:val="869"/>
        </w:trPr>
        <w:tc>
          <w:tcPr>
            <w:tcW w:w="1719" w:type="dxa"/>
            <w:vAlign w:val="center"/>
          </w:tcPr>
          <w:p w:rsidR="006377DC" w:rsidRDefault="006377DC" w:rsidP="006C78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業務用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83" w:type="dxa"/>
            <w:vAlign w:val="center"/>
          </w:tcPr>
          <w:p w:rsidR="006377DC" w:rsidRDefault="006377DC" w:rsidP="006C78C8">
            <w:pPr>
              <w:spacing w:line="4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％以上、</w:t>
            </w:r>
          </w:p>
          <w:p w:rsidR="006377DC" w:rsidRDefault="006377DC" w:rsidP="006C78C8">
            <w:pPr>
              <w:spacing w:line="440" w:lineRule="exact"/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㎡以上の植栽地を確保すること。</w:t>
            </w:r>
          </w:p>
        </w:tc>
      </w:tr>
      <w:tr w:rsidR="006377DC" w:rsidTr="006C78C8">
        <w:trPr>
          <w:trHeight w:val="811"/>
        </w:trPr>
        <w:tc>
          <w:tcPr>
            <w:tcW w:w="1719" w:type="dxa"/>
            <w:vAlign w:val="center"/>
          </w:tcPr>
          <w:p w:rsidR="006377DC" w:rsidRDefault="006377DC" w:rsidP="006C78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その他の施設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83" w:type="dxa"/>
            <w:vAlign w:val="center"/>
          </w:tcPr>
          <w:p w:rsidR="006377DC" w:rsidRDefault="006377DC" w:rsidP="006C78C8">
            <w:pPr>
              <w:spacing w:line="4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％以上、</w:t>
            </w:r>
          </w:p>
          <w:p w:rsidR="006377DC" w:rsidRDefault="006377DC" w:rsidP="006C78C8">
            <w:pPr>
              <w:spacing w:line="440" w:lineRule="exact"/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㎡以上の植栽地を確保すること。</w:t>
            </w:r>
          </w:p>
        </w:tc>
      </w:tr>
    </w:tbl>
    <w:p w:rsidR="006377DC" w:rsidRDefault="006377DC" w:rsidP="006377DC">
      <w:pPr>
        <w:spacing w:line="80" w:lineRule="exact"/>
        <w:ind w:left="210" w:hangingChars="100" w:hanging="210"/>
      </w:pPr>
    </w:p>
    <w:p w:rsidR="007E0FA6" w:rsidRDefault="006377DC">
      <w:r>
        <w:rPr>
          <w:rFonts w:hint="eastAsia"/>
        </w:rPr>
        <w:t>・上記の植栽地には､八尾市緑化条例施行規則（昭和</w:t>
      </w:r>
      <w:r>
        <w:rPr>
          <w:rFonts w:hint="eastAsia"/>
        </w:rPr>
        <w:t>60</w:t>
      </w:r>
      <w:r>
        <w:rPr>
          <w:rFonts w:hint="eastAsia"/>
        </w:rPr>
        <w:t>年八尾市規則第</w:t>
      </w:r>
      <w:r>
        <w:rPr>
          <w:rFonts w:hint="eastAsia"/>
        </w:rPr>
        <w:t>55</w:t>
      </w:r>
      <w:r>
        <w:rPr>
          <w:rFonts w:hint="eastAsia"/>
        </w:rPr>
        <w:t>号）</w:t>
      </w:r>
    </w:p>
    <w:p w:rsidR="001D4B23" w:rsidRDefault="006377DC">
      <w:r>
        <w:rPr>
          <w:rFonts w:hint="eastAsia"/>
        </w:rPr>
        <w:t>別表第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項備考第</w:t>
      </w:r>
      <w:r>
        <w:rPr>
          <w:rFonts w:hint="eastAsia"/>
        </w:rPr>
        <w:t>3</w:t>
      </w:r>
      <w:r>
        <w:rPr>
          <w:rFonts w:hint="eastAsia"/>
        </w:rPr>
        <w:t>項の規定に基づき植栽すること。</w:t>
      </w:r>
    </w:p>
    <w:sectPr w:rsidR="001D4B23" w:rsidSect="007E0FA6">
      <w:pgSz w:w="11906" w:h="16838" w:code="9"/>
      <w:pgMar w:top="720" w:right="56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56" w:rsidRDefault="00171856" w:rsidP="00131233">
      <w:r>
        <w:separator/>
      </w:r>
    </w:p>
  </w:endnote>
  <w:endnote w:type="continuationSeparator" w:id="0">
    <w:p w:rsidR="00171856" w:rsidRDefault="00171856" w:rsidP="0013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56" w:rsidRDefault="00171856" w:rsidP="00131233">
      <w:r>
        <w:separator/>
      </w:r>
    </w:p>
  </w:footnote>
  <w:footnote w:type="continuationSeparator" w:id="0">
    <w:p w:rsidR="00171856" w:rsidRDefault="00171856" w:rsidP="0013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EB1"/>
    <w:multiLevelType w:val="hybridMultilevel"/>
    <w:tmpl w:val="4C827138"/>
    <w:lvl w:ilvl="0" w:tplc="0938EC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8652BE"/>
    <w:multiLevelType w:val="singleLevel"/>
    <w:tmpl w:val="2A08D108"/>
    <w:lvl w:ilvl="0">
      <w:start w:val="5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F05398"/>
    <w:multiLevelType w:val="singleLevel"/>
    <w:tmpl w:val="511AE9C0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4E0E63"/>
    <w:multiLevelType w:val="hybridMultilevel"/>
    <w:tmpl w:val="4C827138"/>
    <w:lvl w:ilvl="0" w:tplc="0938EC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23"/>
    <w:rsid w:val="000253C9"/>
    <w:rsid w:val="00062029"/>
    <w:rsid w:val="00131233"/>
    <w:rsid w:val="00171856"/>
    <w:rsid w:val="001C50D2"/>
    <w:rsid w:val="001D4B23"/>
    <w:rsid w:val="002E271D"/>
    <w:rsid w:val="003332B0"/>
    <w:rsid w:val="00353163"/>
    <w:rsid w:val="005B3029"/>
    <w:rsid w:val="006377DC"/>
    <w:rsid w:val="00736BA6"/>
    <w:rsid w:val="007B244F"/>
    <w:rsid w:val="007E0FA6"/>
    <w:rsid w:val="00CF7716"/>
    <w:rsid w:val="00D65BAF"/>
    <w:rsid w:val="00DC5132"/>
    <w:rsid w:val="00E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7649B8-3F5A-48B0-8C77-997B940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B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1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233"/>
  </w:style>
  <w:style w:type="paragraph" w:styleId="a6">
    <w:name w:val="footer"/>
    <w:basedOn w:val="a"/>
    <w:link w:val="a7"/>
    <w:uiPriority w:val="99"/>
    <w:unhideWhenUsed/>
    <w:rsid w:val="00131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233"/>
  </w:style>
  <w:style w:type="paragraph" w:styleId="a8">
    <w:name w:val="Note Heading"/>
    <w:basedOn w:val="a"/>
    <w:next w:val="a"/>
    <w:link w:val="a9"/>
    <w:rsid w:val="005B3029"/>
    <w:pPr>
      <w:jc w:val="center"/>
    </w:pPr>
    <w:rPr>
      <w:rFonts w:ascii="Century" w:eastAsia="ＭＳ ゴシック" w:hAnsi="Century" w:cs="Times New Roman"/>
      <w:szCs w:val="20"/>
    </w:rPr>
  </w:style>
  <w:style w:type="character" w:customStyle="1" w:styleId="a9">
    <w:name w:val="記 (文字)"/>
    <w:basedOn w:val="a0"/>
    <w:link w:val="a8"/>
    <w:rsid w:val="005B3029"/>
    <w:rPr>
      <w:rFonts w:ascii="Century" w:eastAsia="ＭＳ ゴシック" w:hAnsi="Century" w:cs="Times New Roman"/>
      <w:szCs w:val="20"/>
    </w:rPr>
  </w:style>
  <w:style w:type="paragraph" w:styleId="aa">
    <w:name w:val="Closing"/>
    <w:basedOn w:val="a"/>
    <w:next w:val="a"/>
    <w:link w:val="ab"/>
    <w:rsid w:val="005B3029"/>
    <w:pPr>
      <w:jc w:val="right"/>
    </w:pPr>
    <w:rPr>
      <w:rFonts w:ascii="Century" w:eastAsia="ＭＳ ゴシック" w:hAnsi="Century" w:cs="Times New Roman"/>
      <w:szCs w:val="20"/>
    </w:rPr>
  </w:style>
  <w:style w:type="character" w:customStyle="1" w:styleId="ab">
    <w:name w:val="結語 (文字)"/>
    <w:basedOn w:val="a0"/>
    <w:link w:val="aa"/>
    <w:rsid w:val="005B3029"/>
    <w:rPr>
      <w:rFonts w:ascii="Century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296B-CEE7-4D84-8955-3D6588A4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岩下　一信</dc:creator>
  <cp:lastModifiedBy>本園　佳緒里</cp:lastModifiedBy>
  <cp:revision>13</cp:revision>
  <cp:lastPrinted>2024-06-20T02:42:00Z</cp:lastPrinted>
  <dcterms:created xsi:type="dcterms:W3CDTF">2019-11-13T06:33:00Z</dcterms:created>
  <dcterms:modified xsi:type="dcterms:W3CDTF">2024-06-20T02:50:00Z</dcterms:modified>
</cp:coreProperties>
</file>