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91B" w:rsidRPr="005B7D21" w:rsidRDefault="005B7D21" w:rsidP="005B7D21">
      <w:pPr>
        <w:spacing w:line="320" w:lineRule="exact"/>
        <w:rPr>
          <w:rFonts w:ascii="メイリオ" w:eastAsia="メイリオ" w:hAnsi="メイリオ"/>
        </w:rPr>
      </w:pPr>
      <w:r w:rsidRPr="005B7D21">
        <w:rPr>
          <w:rFonts w:ascii="メイリオ" w:eastAsia="メイリオ" w:hAnsi="メイリオ" w:hint="eastAsia"/>
        </w:rPr>
        <w:t>様式第13号（第1</w:t>
      </w:r>
      <w:r w:rsidR="0051475D">
        <w:rPr>
          <w:rFonts w:ascii="メイリオ" w:eastAsia="メイリオ" w:hAnsi="メイリオ" w:hint="eastAsia"/>
        </w:rPr>
        <w:t>5</w:t>
      </w:r>
      <w:r w:rsidRPr="005B7D21">
        <w:rPr>
          <w:rFonts w:ascii="メイリオ" w:eastAsia="メイリオ" w:hAnsi="メイリオ" w:hint="eastAsia"/>
        </w:rPr>
        <w:t>条関係）</w:t>
      </w:r>
    </w:p>
    <w:p w:rsidR="005B7D21" w:rsidRPr="005B7D21" w:rsidRDefault="005B7D21" w:rsidP="005B7D21">
      <w:pPr>
        <w:spacing w:line="320" w:lineRule="exact"/>
        <w:rPr>
          <w:rFonts w:ascii="メイリオ" w:eastAsia="メイリオ" w:hAnsi="メイリオ"/>
        </w:rPr>
      </w:pPr>
    </w:p>
    <w:p w:rsidR="005B7D21" w:rsidRPr="005B7D21" w:rsidRDefault="005B7D21" w:rsidP="005B7D21">
      <w:pPr>
        <w:spacing w:line="320" w:lineRule="exact"/>
        <w:jc w:val="center"/>
        <w:rPr>
          <w:rFonts w:ascii="メイリオ" w:eastAsia="メイリオ" w:hAnsi="メイリオ"/>
        </w:rPr>
      </w:pPr>
      <w:r w:rsidRPr="005B7D21">
        <w:rPr>
          <w:rFonts w:ascii="メイリオ" w:eastAsia="メイリオ" w:hAnsi="メイリオ" w:hint="eastAsia"/>
        </w:rPr>
        <w:t>取得財産等管理台帳</w:t>
      </w:r>
    </w:p>
    <w:p w:rsidR="005B7D21" w:rsidRPr="005B7D21" w:rsidRDefault="005B7D21" w:rsidP="005B7D21">
      <w:pPr>
        <w:spacing w:line="320" w:lineRule="exact"/>
        <w:jc w:val="center"/>
        <w:rPr>
          <w:rFonts w:ascii="メイリオ" w:eastAsia="メイリオ" w:hAnsi="メイリオ"/>
        </w:rPr>
      </w:pPr>
      <w:r w:rsidRPr="005B7D21">
        <w:rPr>
          <w:rFonts w:ascii="メイリオ" w:eastAsia="メイリオ" w:hAnsi="メイリオ" w:hint="eastAsia"/>
        </w:rPr>
        <w:t>取得財産等管理明細書</w:t>
      </w:r>
    </w:p>
    <w:p w:rsidR="005B7D21" w:rsidRPr="005B7D21" w:rsidRDefault="005B7D21" w:rsidP="005B7D21">
      <w:pPr>
        <w:spacing w:line="320" w:lineRule="exact"/>
        <w:jc w:val="center"/>
        <w:rPr>
          <w:rFonts w:ascii="メイリオ" w:eastAsia="メイリオ" w:hAnsi="メイリオ"/>
        </w:rPr>
      </w:pPr>
    </w:p>
    <w:p w:rsidR="005B7D21" w:rsidRPr="005B7D21" w:rsidRDefault="005B7D21" w:rsidP="005B7D21">
      <w:pPr>
        <w:spacing w:line="320" w:lineRule="exact"/>
        <w:jc w:val="center"/>
        <w:rPr>
          <w:rFonts w:ascii="メイリオ" w:eastAsia="メイリオ" w:hAnsi="メイリオ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  <w:gridCol w:w="1701"/>
        <w:gridCol w:w="1843"/>
        <w:gridCol w:w="2268"/>
        <w:gridCol w:w="2410"/>
        <w:gridCol w:w="2410"/>
      </w:tblGrid>
      <w:tr w:rsidR="005B7D21" w:rsidRPr="005B7D21" w:rsidTr="005B7D21">
        <w:trPr>
          <w:trHeight w:val="631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B7D21" w:rsidRPr="005B7D21" w:rsidRDefault="005B7D21" w:rsidP="005B7D21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区分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7D21" w:rsidRPr="005B7D21" w:rsidRDefault="005B7D21" w:rsidP="005B7D21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財産名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7D21" w:rsidRPr="005B7D21" w:rsidRDefault="005B7D21" w:rsidP="005B7D21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規格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7D21" w:rsidRPr="005B7D21" w:rsidRDefault="005B7D21" w:rsidP="005B7D21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数量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7D21" w:rsidRPr="005B7D21" w:rsidRDefault="005B7D21" w:rsidP="005B7D21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単価</w:t>
            </w:r>
            <w:r w:rsidR="0093347B">
              <w:rPr>
                <w:rFonts w:ascii="メイリオ" w:eastAsia="メイリオ" w:hAnsi="メイリオ" w:hint="eastAsia"/>
              </w:rPr>
              <w:t>（税抜）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7D21" w:rsidRPr="005B7D21" w:rsidRDefault="005B7D21" w:rsidP="005B7D21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金額</w:t>
            </w:r>
            <w:r w:rsidR="0093347B">
              <w:rPr>
                <w:rFonts w:ascii="メイリオ" w:eastAsia="メイリオ" w:hAnsi="メイリオ" w:hint="eastAsia"/>
              </w:rPr>
              <w:t>（税抜）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7D21" w:rsidRPr="005B7D21" w:rsidRDefault="005B7D21" w:rsidP="005B7D21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取得年月日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7D21" w:rsidRPr="005B7D21" w:rsidRDefault="005B7D21" w:rsidP="005B7D21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処分制限期間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7D21" w:rsidRPr="005B7D21" w:rsidRDefault="005B7D21" w:rsidP="005B7D21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保管場所</w:t>
            </w:r>
          </w:p>
        </w:tc>
      </w:tr>
      <w:tr w:rsidR="005B7D21" w:rsidRPr="005B7D21" w:rsidTr="005B7D21">
        <w:trPr>
          <w:trHeight w:val="3919"/>
        </w:trPr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B7D21" w:rsidRPr="005B7D21" w:rsidRDefault="005B7D21" w:rsidP="005B7D21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5B7D21" w:rsidRPr="005B7D21" w:rsidRDefault="005B7D21" w:rsidP="005B7D21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5B7D21" w:rsidRPr="005B7D21" w:rsidRDefault="005B7D21" w:rsidP="005B7D21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5B7D21" w:rsidRPr="005B7D21" w:rsidRDefault="005B7D21" w:rsidP="005B7D21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5B7D21" w:rsidRPr="005B7D21" w:rsidRDefault="005B7D21" w:rsidP="005B7D21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5B7D21" w:rsidRPr="005B7D21" w:rsidRDefault="005B7D21" w:rsidP="005B7D21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5B7D21" w:rsidRPr="005B7D21" w:rsidRDefault="005B7D21" w:rsidP="005B7D21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:rsidR="005B7D21" w:rsidRPr="005B7D21" w:rsidRDefault="005B7D21" w:rsidP="005B7D21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B7D21" w:rsidRPr="005B7D21" w:rsidRDefault="005B7D21" w:rsidP="005B7D21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5B7D21" w:rsidRDefault="005B7D21" w:rsidP="005B7D21">
      <w:pPr>
        <w:spacing w:line="320" w:lineRule="exact"/>
        <w:jc w:val="left"/>
        <w:rPr>
          <w:rFonts w:ascii="メイリオ" w:eastAsia="メイリオ" w:hAnsi="メイリオ"/>
        </w:rPr>
      </w:pPr>
    </w:p>
    <w:p w:rsidR="005B7D21" w:rsidRDefault="005B7D21" w:rsidP="005B7D21">
      <w:pPr>
        <w:spacing w:line="320" w:lineRule="exact"/>
        <w:jc w:val="left"/>
        <w:rPr>
          <w:rFonts w:ascii="メイリオ" w:eastAsia="メイリオ" w:hAnsi="メイリオ"/>
        </w:rPr>
      </w:pPr>
      <w:r w:rsidRPr="005B7D21">
        <w:rPr>
          <w:rFonts w:ascii="メイリオ" w:eastAsia="メイリオ" w:hAnsi="メイリオ" w:hint="eastAsia"/>
        </w:rPr>
        <w:t>（注）１．対象となる取得財産等は、八尾市補助金交付規則（平成16年６月30日規則第26号）第23条第１号から第３号に定める財産 、取得価格又</w:t>
      </w:r>
    </w:p>
    <w:p w:rsidR="005B7D21" w:rsidRPr="005B7D21" w:rsidRDefault="005B7D21" w:rsidP="005B7D21">
      <w:pPr>
        <w:spacing w:line="320" w:lineRule="exact"/>
        <w:ind w:firstLineChars="400" w:firstLine="840"/>
        <w:jc w:val="left"/>
        <w:rPr>
          <w:rFonts w:ascii="メイリオ" w:eastAsia="メイリオ" w:hAnsi="メイリオ"/>
        </w:rPr>
      </w:pPr>
      <w:r w:rsidRPr="005B7D21">
        <w:rPr>
          <w:rFonts w:ascii="メイリオ" w:eastAsia="メイリオ" w:hAnsi="メイリオ" w:hint="eastAsia"/>
        </w:rPr>
        <w:t>は効用の増加価格が本交付要綱第1</w:t>
      </w:r>
      <w:r w:rsidR="006D5FBC">
        <w:rPr>
          <w:rFonts w:ascii="メイリオ" w:eastAsia="メイリオ" w:hAnsi="メイリオ" w:hint="eastAsia"/>
        </w:rPr>
        <w:t>6</w:t>
      </w:r>
      <w:r w:rsidRPr="005B7D21">
        <w:rPr>
          <w:rFonts w:ascii="メイリオ" w:eastAsia="メイリオ" w:hAnsi="メイリオ" w:hint="eastAsia"/>
        </w:rPr>
        <w:t>条第１項 に定める処分制限額以上の財産とする。</w:t>
      </w:r>
    </w:p>
    <w:p w:rsidR="005B7D21" w:rsidRDefault="005B7D21" w:rsidP="005B7D21">
      <w:pPr>
        <w:spacing w:line="320" w:lineRule="exact"/>
        <w:ind w:firstLineChars="300" w:firstLine="630"/>
        <w:jc w:val="left"/>
        <w:rPr>
          <w:rFonts w:ascii="メイリオ" w:eastAsia="メイリオ" w:hAnsi="メイリオ"/>
        </w:rPr>
      </w:pPr>
      <w:r w:rsidRPr="005B7D21">
        <w:rPr>
          <w:rFonts w:ascii="メイリオ" w:eastAsia="メイリオ" w:hAnsi="メイリオ" w:hint="eastAsia"/>
        </w:rPr>
        <w:t>２．財産名の区分は、（ア）不動産、（イ）船舶、航空機、浮標、浮さん橋及び浮ドツク、（ウ）（ア）（イ）に掲げるものの従物、（エ）車両及び運搬</w:t>
      </w:r>
    </w:p>
    <w:p w:rsidR="005B7D21" w:rsidRPr="005B7D21" w:rsidRDefault="005B7D21" w:rsidP="005B7D21">
      <w:pPr>
        <w:spacing w:line="320" w:lineRule="exact"/>
        <w:ind w:firstLineChars="400" w:firstLine="840"/>
        <w:jc w:val="left"/>
        <w:rPr>
          <w:rFonts w:ascii="メイリオ" w:eastAsia="メイリオ" w:hAnsi="メイリオ"/>
        </w:rPr>
      </w:pPr>
      <w:r w:rsidRPr="005B7D21">
        <w:rPr>
          <w:rFonts w:ascii="メイリオ" w:eastAsia="メイリオ" w:hAnsi="メイリオ" w:hint="eastAsia"/>
        </w:rPr>
        <w:t>具、工具、器具及び備品、機械及び装置、（オ）無形資産、（カ）開発研究用資産、（キ）その他の物件とする。</w:t>
      </w:r>
    </w:p>
    <w:p w:rsidR="005B7D21" w:rsidRPr="005B7D21" w:rsidRDefault="005B7D21" w:rsidP="005B7D21">
      <w:pPr>
        <w:spacing w:line="320" w:lineRule="exact"/>
        <w:ind w:firstLineChars="300" w:firstLine="630"/>
        <w:jc w:val="left"/>
        <w:rPr>
          <w:rFonts w:ascii="メイリオ" w:eastAsia="メイリオ" w:hAnsi="メイリオ"/>
        </w:rPr>
      </w:pPr>
      <w:r w:rsidRPr="005B7D21">
        <w:rPr>
          <w:rFonts w:ascii="メイリオ" w:eastAsia="メイリオ" w:hAnsi="メイリオ" w:hint="eastAsia"/>
        </w:rPr>
        <w:t>３．数量は、同一規格等であれば一括して記載して差し支えない。単価が異なる場合は分割して記載すること。</w:t>
      </w:r>
    </w:p>
    <w:p w:rsidR="005B7D21" w:rsidRPr="005B7D21" w:rsidRDefault="005B7D21" w:rsidP="005B7D21">
      <w:pPr>
        <w:spacing w:line="320" w:lineRule="exact"/>
        <w:ind w:firstLineChars="300" w:firstLine="630"/>
        <w:jc w:val="left"/>
        <w:rPr>
          <w:rFonts w:ascii="メイリオ" w:eastAsia="メイリオ" w:hAnsi="メイリオ"/>
        </w:rPr>
      </w:pPr>
      <w:r w:rsidRPr="005B7D21">
        <w:rPr>
          <w:rFonts w:ascii="メイリオ" w:eastAsia="メイリオ" w:hAnsi="メイリオ" w:hint="eastAsia"/>
        </w:rPr>
        <w:t>４．取得年月日は、検収年月日を記載すること。</w:t>
      </w:r>
    </w:p>
    <w:p w:rsidR="002B1AFC" w:rsidRDefault="005B7D21" w:rsidP="005B7D21">
      <w:pPr>
        <w:spacing w:line="320" w:lineRule="exact"/>
        <w:ind w:firstLineChars="300" w:firstLine="630"/>
        <w:jc w:val="left"/>
        <w:rPr>
          <w:rFonts w:ascii="メイリオ" w:eastAsia="メイリオ" w:hAnsi="メイリオ"/>
        </w:rPr>
      </w:pPr>
      <w:r w:rsidRPr="005B7D21">
        <w:rPr>
          <w:rFonts w:ascii="メイリオ" w:eastAsia="メイリオ" w:hAnsi="メイリオ" w:hint="eastAsia"/>
        </w:rPr>
        <w:t>５．処分制限期間は、本交付要綱第1</w:t>
      </w:r>
      <w:r w:rsidR="0051475D">
        <w:rPr>
          <w:rFonts w:ascii="メイリオ" w:eastAsia="メイリオ" w:hAnsi="メイリオ" w:hint="eastAsia"/>
        </w:rPr>
        <w:t>6</w:t>
      </w:r>
      <w:r w:rsidRPr="005B7D21">
        <w:rPr>
          <w:rFonts w:ascii="メイリオ" w:eastAsia="メイリオ" w:hAnsi="メイリオ" w:hint="eastAsia"/>
        </w:rPr>
        <w:t>条第２項に定める期間を記載すること。</w:t>
      </w:r>
    </w:p>
    <w:p w:rsidR="002B1AFC" w:rsidRPr="005B7D21" w:rsidRDefault="002B1AFC" w:rsidP="002B1AFC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7591647</wp:posOffset>
                </wp:positionH>
                <wp:positionV relativeFrom="margin">
                  <wp:posOffset>3337</wp:posOffset>
                </wp:positionV>
                <wp:extent cx="1371038" cy="584407"/>
                <wp:effectExtent l="0" t="0" r="1968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038" cy="58440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AFC" w:rsidRPr="0093347B" w:rsidRDefault="002B1AFC" w:rsidP="002B1AF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  <w:r w:rsidRPr="0093347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97.75pt;margin-top:.25pt;width:107.95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" fillcolor="white [3201]" strokecolor="black [3200]" strokeweight="1pt">
                <v:textbox>
                  <w:txbxContent>
                    <w:p w:rsidR="002B1AFC" w:rsidRPr="0093347B" w:rsidRDefault="002B1AFC" w:rsidP="002B1AFC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  <w:r w:rsidRPr="0093347B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記載例</w:t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Pr="005B7D21">
        <w:rPr>
          <w:rFonts w:ascii="メイリオ" w:eastAsia="メイリオ" w:hAnsi="メイリオ" w:hint="eastAsia"/>
        </w:rPr>
        <w:t>様式第13号（第1</w:t>
      </w:r>
      <w:r>
        <w:rPr>
          <w:rFonts w:ascii="メイリオ" w:eastAsia="メイリオ" w:hAnsi="メイリオ" w:hint="eastAsia"/>
        </w:rPr>
        <w:t>5</w:t>
      </w:r>
      <w:r w:rsidRPr="005B7D21">
        <w:rPr>
          <w:rFonts w:ascii="メイリオ" w:eastAsia="メイリオ" w:hAnsi="メイリオ" w:hint="eastAsia"/>
        </w:rPr>
        <w:t>条関係）</w:t>
      </w:r>
    </w:p>
    <w:p w:rsidR="002B1AFC" w:rsidRPr="005B7D21" w:rsidRDefault="002B1AFC" w:rsidP="002B1AFC">
      <w:pPr>
        <w:spacing w:line="320" w:lineRule="exact"/>
        <w:rPr>
          <w:rFonts w:ascii="メイリオ" w:eastAsia="メイリオ" w:hAnsi="メイリオ"/>
        </w:rPr>
      </w:pPr>
    </w:p>
    <w:p w:rsidR="002B1AFC" w:rsidRPr="005B7D21" w:rsidRDefault="002B1AFC" w:rsidP="002B1AFC">
      <w:pPr>
        <w:spacing w:line="320" w:lineRule="exac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2339162</wp:posOffset>
                </wp:positionH>
                <wp:positionV relativeFrom="page">
                  <wp:posOffset>1318437</wp:posOffset>
                </wp:positionV>
                <wp:extent cx="2307265" cy="616585"/>
                <wp:effectExtent l="19050" t="0" r="17145" b="31686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265" cy="616585"/>
                        </a:xfrm>
                        <a:prstGeom prst="wedgeRoundRectCallout">
                          <a:avLst>
                            <a:gd name="adj1" fmla="val -49153"/>
                            <a:gd name="adj2" fmla="val 9479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AFC" w:rsidRPr="0093347B" w:rsidRDefault="002B1AFC" w:rsidP="002B1AF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</w:pPr>
                            <w:r w:rsidRPr="0093347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【規格】型番等を記載して下さい。</w:t>
                            </w:r>
                          </w:p>
                          <w:p w:rsidR="002B1AFC" w:rsidRPr="0093347B" w:rsidRDefault="002B1AFC" w:rsidP="002B1AF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</w:pPr>
                            <w:r w:rsidRPr="0093347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あてはまるものが無い場合は不要。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7" type="#_x0000_t62" style="position:absolute;left:0;text-align:left;margin-left:184.2pt;margin-top:103.8pt;width:181.65pt;height:48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" adj="183,31275" fillcolor="white [3201]" strokecolor="#70ad47 [3209]" strokeweight="1pt">
                <v:textbox>
                  <w:txbxContent>
                    <w:p w:rsidR="002B1AFC" w:rsidRPr="0093347B" w:rsidRDefault="002B1AFC" w:rsidP="002B1AFC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0"/>
                        </w:rPr>
                      </w:pPr>
                      <w:r w:rsidRPr="0093347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【規格】型番等を記載して下さい。</w:t>
                      </w:r>
                    </w:p>
                    <w:p w:rsidR="002B1AFC" w:rsidRPr="0093347B" w:rsidRDefault="002B1AFC" w:rsidP="002B1AFC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0"/>
                        </w:rPr>
                      </w:pPr>
                      <w:r w:rsidRPr="0093347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あてはまるものが無い場合は不要。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B7D21">
        <w:rPr>
          <w:rFonts w:ascii="メイリオ" w:eastAsia="メイリオ" w:hAnsi="メイリオ" w:hint="eastAsia"/>
        </w:rPr>
        <w:t>取得財産等管理台帳</w:t>
      </w:r>
    </w:p>
    <w:p w:rsidR="002B1AFC" w:rsidRPr="005B7D21" w:rsidRDefault="002B1AFC" w:rsidP="002B1AFC">
      <w:pPr>
        <w:spacing w:line="320" w:lineRule="exact"/>
        <w:jc w:val="center"/>
        <w:rPr>
          <w:rFonts w:ascii="メイリオ" w:eastAsia="メイリオ" w:hAnsi="メイリオ"/>
        </w:rPr>
      </w:pPr>
      <w:r w:rsidRPr="005B7D21">
        <w:rPr>
          <w:rFonts w:ascii="メイリオ" w:eastAsia="メイリオ" w:hAnsi="メイリオ" w:hint="eastAsia"/>
        </w:rPr>
        <w:t>取得財産等管理明細書</w:t>
      </w:r>
    </w:p>
    <w:p w:rsidR="002B1AFC" w:rsidRPr="005B7D21" w:rsidRDefault="002B1AFC" w:rsidP="002B1AFC">
      <w:pPr>
        <w:spacing w:line="320" w:lineRule="exact"/>
        <w:jc w:val="center"/>
        <w:rPr>
          <w:rFonts w:ascii="メイリオ" w:eastAsia="メイリオ" w:hAnsi="メイリオ"/>
        </w:rPr>
      </w:pPr>
    </w:p>
    <w:p w:rsidR="002B1AFC" w:rsidRPr="005B7D21" w:rsidRDefault="002B1AFC" w:rsidP="002B1AFC">
      <w:pPr>
        <w:spacing w:line="320" w:lineRule="exact"/>
        <w:jc w:val="center"/>
        <w:rPr>
          <w:rFonts w:ascii="メイリオ" w:eastAsia="メイリオ" w:hAnsi="メイリオ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988"/>
        <w:gridCol w:w="992"/>
        <w:gridCol w:w="1124"/>
        <w:gridCol w:w="992"/>
        <w:gridCol w:w="1701"/>
        <w:gridCol w:w="1711"/>
        <w:gridCol w:w="2683"/>
        <w:gridCol w:w="1701"/>
        <w:gridCol w:w="2704"/>
      </w:tblGrid>
      <w:tr w:rsidR="002B1AFC" w:rsidRPr="005B7D21" w:rsidTr="002B1AFC">
        <w:trPr>
          <w:trHeight w:val="631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B1AFC" w:rsidRPr="005B7D21" w:rsidRDefault="002B1AFC" w:rsidP="006E6C8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区分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1AFC" w:rsidRPr="005B7D21" w:rsidRDefault="002B1AFC" w:rsidP="006E6C8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財産名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1AFC" w:rsidRPr="005B7D21" w:rsidRDefault="002B1AFC" w:rsidP="006E6C8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規格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1AFC" w:rsidRPr="005B7D21" w:rsidRDefault="002B1AFC" w:rsidP="006E6C8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数量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1AFC" w:rsidRPr="005B7D21" w:rsidRDefault="002B1AFC" w:rsidP="006E6C8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単価</w:t>
            </w:r>
            <w:r w:rsidR="00890DC0">
              <w:rPr>
                <w:rFonts w:ascii="メイリオ" w:eastAsia="メイリオ" w:hAnsi="メイリオ" w:hint="eastAsia"/>
              </w:rPr>
              <w:t>（税抜）</w:t>
            </w:r>
          </w:p>
        </w:tc>
        <w:tc>
          <w:tcPr>
            <w:tcW w:w="17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1AFC" w:rsidRPr="005B7D21" w:rsidRDefault="002B1AFC" w:rsidP="006E6C8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金額</w:t>
            </w:r>
            <w:r w:rsidR="00890DC0">
              <w:rPr>
                <w:rFonts w:ascii="メイリオ" w:eastAsia="メイリオ" w:hAnsi="メイリオ" w:hint="eastAsia"/>
              </w:rPr>
              <w:t>（税抜）</w:t>
            </w:r>
          </w:p>
        </w:tc>
        <w:tc>
          <w:tcPr>
            <w:tcW w:w="26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1AFC" w:rsidRPr="005B7D21" w:rsidRDefault="002B1AFC" w:rsidP="006E6C8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取得年月日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1AFC" w:rsidRPr="005B7D21" w:rsidRDefault="002B1AFC" w:rsidP="006E6C8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処分制限期間</w:t>
            </w:r>
          </w:p>
        </w:tc>
        <w:tc>
          <w:tcPr>
            <w:tcW w:w="27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1AFC" w:rsidRPr="005B7D21" w:rsidRDefault="002B1AFC" w:rsidP="006E6C8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保管場所</w:t>
            </w:r>
          </w:p>
        </w:tc>
      </w:tr>
      <w:tr w:rsidR="002B1AFC" w:rsidRPr="005B7D21" w:rsidTr="002B1AFC">
        <w:trPr>
          <w:trHeight w:val="3919"/>
        </w:trPr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B1AFC" w:rsidRPr="005B7D21" w:rsidRDefault="002B1AFC" w:rsidP="006E6C8B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（エ）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2B1AFC" w:rsidRPr="005B7D21" w:rsidRDefault="002B1AFC" w:rsidP="006E6C8B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旋盤機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12" w:space="0" w:color="auto"/>
            </w:tcBorders>
          </w:tcPr>
          <w:p w:rsidR="002B1AFC" w:rsidRPr="005B7D21" w:rsidRDefault="002B1AFC" w:rsidP="006E6C8B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ABC-1234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2B1AFC" w:rsidRPr="005B7D21" w:rsidRDefault="002B1AFC" w:rsidP="006E6C8B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2B1AFC" w:rsidRPr="005B7D21" w:rsidRDefault="002B1AFC" w:rsidP="006E6C8B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3,500,000円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12" w:space="0" w:color="auto"/>
            </w:tcBorders>
          </w:tcPr>
          <w:p w:rsidR="002B1AFC" w:rsidRPr="005B7D21" w:rsidRDefault="002B1AFC" w:rsidP="006E6C8B">
            <w:pPr>
              <w:spacing w:line="32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3,500,000円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12" w:space="0" w:color="auto"/>
            </w:tcBorders>
          </w:tcPr>
          <w:p w:rsidR="002B1AFC" w:rsidRPr="005B7D21" w:rsidRDefault="0093347B" w:rsidP="002B1AFC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127370" wp14:editId="2AE3731E">
                      <wp:simplePos x="0" y="0"/>
                      <wp:positionH relativeFrom="page">
                        <wp:posOffset>421965</wp:posOffset>
                      </wp:positionH>
                      <wp:positionV relativeFrom="page">
                        <wp:posOffset>963029</wp:posOffset>
                      </wp:positionV>
                      <wp:extent cx="3232150" cy="914400"/>
                      <wp:effectExtent l="0" t="914400" r="25400" b="19050"/>
                      <wp:wrapNone/>
                      <wp:docPr id="4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2150" cy="914400"/>
                              </a:xfrm>
                              <a:prstGeom prst="wedgeRoundRectCallout">
                                <a:avLst>
                                  <a:gd name="adj1" fmla="val 10830"/>
                                  <a:gd name="adj2" fmla="val -14749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347B" w:rsidRPr="0093347B" w:rsidRDefault="0093347B" w:rsidP="0093347B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</w:rPr>
                                  </w:pPr>
                                  <w:r w:rsidRPr="0093347B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</w:rPr>
                                    <w:t>【処分制限期間】</w:t>
                                  </w:r>
                                </w:p>
                                <w:p w:rsidR="0093347B" w:rsidRPr="0093347B" w:rsidRDefault="0093347B" w:rsidP="0093347B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</w:rPr>
                                  </w:pPr>
                                  <w:r w:rsidRPr="0093347B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</w:rPr>
                                    <w:t>減価償却資産の耐用年数等に関する省令（昭和40年大蔵省令第15号）で確認し記載して下さい。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27370" id="吹き出し: 角を丸めた四角形 4" o:spid="_x0000_s1028" type="#_x0000_t62" style="position:absolute;left:0;text-align:left;margin-left:33.25pt;margin-top:75.85pt;width:254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" adj="13139,-21060" fillcolor="white [3201]" strokecolor="#70ad47 [3209]" strokeweight="1pt">
                      <v:textbox>
                        <w:txbxContent>
                          <w:p w:rsidR="0093347B" w:rsidRPr="0093347B" w:rsidRDefault="0093347B" w:rsidP="0093347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</w:pPr>
                            <w:r w:rsidRPr="0093347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【処分制限期間】</w:t>
                            </w:r>
                          </w:p>
                          <w:p w:rsidR="0093347B" w:rsidRPr="0093347B" w:rsidRDefault="0093347B" w:rsidP="0093347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</w:pPr>
                            <w:r w:rsidRPr="0093347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減価償却資産の耐用年数等に関する省令（昭和40年大蔵省令第15号）で確認し記載して下さい。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B1AFC">
              <w:rPr>
                <w:rFonts w:ascii="メイリオ" w:eastAsia="メイリオ" w:hAnsi="メイリオ" w:hint="eastAsia"/>
              </w:rPr>
              <w:t>令和</w:t>
            </w:r>
            <w:r w:rsidR="00A659AE">
              <w:rPr>
                <w:rFonts w:ascii="メイリオ" w:eastAsia="メイリオ" w:hAnsi="メイリオ" w:hint="eastAsia"/>
              </w:rPr>
              <w:t>６</w:t>
            </w:r>
            <w:bookmarkStart w:id="0" w:name="_GoBack"/>
            <w:bookmarkEnd w:id="0"/>
            <w:r w:rsidR="002B1AFC">
              <w:rPr>
                <w:rFonts w:ascii="メイリオ" w:eastAsia="メイリオ" w:hAnsi="メイリオ" w:hint="eastAsia"/>
              </w:rPr>
              <w:t>年５月１日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2B1AFC" w:rsidRPr="005B7D21" w:rsidRDefault="002B1AFC" w:rsidP="006E6C8B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10年間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B1AFC" w:rsidRPr="005B7D21" w:rsidRDefault="002B1AFC" w:rsidP="006E6C8B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八尾市清水町１－１－６</w:t>
            </w:r>
          </w:p>
        </w:tc>
      </w:tr>
    </w:tbl>
    <w:p w:rsidR="002B1AFC" w:rsidRDefault="002B1AFC" w:rsidP="002B1AFC">
      <w:pPr>
        <w:spacing w:line="320" w:lineRule="exact"/>
        <w:jc w:val="left"/>
        <w:rPr>
          <w:rFonts w:ascii="メイリオ" w:eastAsia="メイリオ" w:hAnsi="メイリオ"/>
        </w:rPr>
      </w:pPr>
    </w:p>
    <w:p w:rsidR="002B1AFC" w:rsidRDefault="002B1AFC" w:rsidP="002B1AFC">
      <w:pPr>
        <w:spacing w:line="320" w:lineRule="exact"/>
        <w:jc w:val="left"/>
        <w:rPr>
          <w:rFonts w:ascii="メイリオ" w:eastAsia="メイリオ" w:hAnsi="メイリオ"/>
        </w:rPr>
      </w:pPr>
      <w:r w:rsidRPr="005B7D21">
        <w:rPr>
          <w:rFonts w:ascii="メイリオ" w:eastAsia="メイリオ" w:hAnsi="メイリオ" w:hint="eastAsia"/>
        </w:rPr>
        <w:t>（注）１．対象となる取得財産等は、八尾市補助金交付規則（平成16年６月30日規則第26号）第23条第１号から第３号に定める財産 、取得価格又</w:t>
      </w:r>
    </w:p>
    <w:p w:rsidR="002B1AFC" w:rsidRPr="005B7D21" w:rsidRDefault="002B1AFC" w:rsidP="002B1AFC">
      <w:pPr>
        <w:spacing w:line="320" w:lineRule="exact"/>
        <w:ind w:firstLineChars="400" w:firstLine="840"/>
        <w:jc w:val="left"/>
        <w:rPr>
          <w:rFonts w:ascii="メイリオ" w:eastAsia="メイリオ" w:hAnsi="メイリオ"/>
        </w:rPr>
      </w:pPr>
      <w:r w:rsidRPr="005B7D21">
        <w:rPr>
          <w:rFonts w:ascii="メイリオ" w:eastAsia="メイリオ" w:hAnsi="メイリオ" w:hint="eastAsia"/>
        </w:rPr>
        <w:t>は効用の増加価格が本交付要綱第1</w:t>
      </w:r>
      <w:r>
        <w:rPr>
          <w:rFonts w:ascii="メイリオ" w:eastAsia="メイリオ" w:hAnsi="メイリオ" w:hint="eastAsia"/>
        </w:rPr>
        <w:t>6</w:t>
      </w:r>
      <w:r w:rsidRPr="005B7D21">
        <w:rPr>
          <w:rFonts w:ascii="メイリオ" w:eastAsia="メイリオ" w:hAnsi="メイリオ" w:hint="eastAsia"/>
        </w:rPr>
        <w:t>条第１項 に定める処分制限額以上の財産とする。</w:t>
      </w:r>
    </w:p>
    <w:p w:rsidR="002B1AFC" w:rsidRDefault="002B1AFC" w:rsidP="002B1AFC">
      <w:pPr>
        <w:spacing w:line="320" w:lineRule="exact"/>
        <w:ind w:firstLineChars="300" w:firstLine="630"/>
        <w:jc w:val="left"/>
        <w:rPr>
          <w:rFonts w:ascii="メイリオ" w:eastAsia="メイリオ" w:hAnsi="メイリオ"/>
        </w:rPr>
      </w:pPr>
      <w:r w:rsidRPr="005B7D21">
        <w:rPr>
          <w:rFonts w:ascii="メイリオ" w:eastAsia="メイリオ" w:hAnsi="メイリオ" w:hint="eastAsia"/>
        </w:rPr>
        <w:t>２．財産名の区分は、（ア）不動産、（イ）船舶、航空機、浮標、浮さん橋及び浮ドツク、（ウ）（ア）（イ）に掲げるものの従物、（エ）車両及び運搬</w:t>
      </w:r>
    </w:p>
    <w:p w:rsidR="002B1AFC" w:rsidRPr="005B7D21" w:rsidRDefault="002B1AFC" w:rsidP="002B1AFC">
      <w:pPr>
        <w:spacing w:line="320" w:lineRule="exact"/>
        <w:ind w:firstLineChars="400" w:firstLine="840"/>
        <w:jc w:val="left"/>
        <w:rPr>
          <w:rFonts w:ascii="メイリオ" w:eastAsia="メイリオ" w:hAnsi="メイリオ"/>
        </w:rPr>
      </w:pPr>
      <w:r w:rsidRPr="005B7D21">
        <w:rPr>
          <w:rFonts w:ascii="メイリオ" w:eastAsia="メイリオ" w:hAnsi="メイリオ" w:hint="eastAsia"/>
        </w:rPr>
        <w:t>具、工具、器具及び備品、機械及び装置、（オ）無形資産、（カ）開発研究用資産、（キ）その他の物件とする。</w:t>
      </w:r>
    </w:p>
    <w:p w:rsidR="002B1AFC" w:rsidRPr="005B7D21" w:rsidRDefault="002B1AFC" w:rsidP="002B1AFC">
      <w:pPr>
        <w:spacing w:line="320" w:lineRule="exact"/>
        <w:ind w:firstLineChars="300" w:firstLine="630"/>
        <w:jc w:val="left"/>
        <w:rPr>
          <w:rFonts w:ascii="メイリオ" w:eastAsia="メイリオ" w:hAnsi="メイリオ"/>
        </w:rPr>
      </w:pPr>
      <w:r w:rsidRPr="005B7D21">
        <w:rPr>
          <w:rFonts w:ascii="メイリオ" w:eastAsia="メイリオ" w:hAnsi="メイリオ" w:hint="eastAsia"/>
        </w:rPr>
        <w:t>３．数量は、同一規格等であれば一括して記載して差し支えない。単価が異なる場合は分割して記載すること。</w:t>
      </w:r>
    </w:p>
    <w:p w:rsidR="002B1AFC" w:rsidRPr="005B7D21" w:rsidRDefault="002B1AFC" w:rsidP="002B1AFC">
      <w:pPr>
        <w:spacing w:line="320" w:lineRule="exact"/>
        <w:ind w:firstLineChars="300" w:firstLine="630"/>
        <w:jc w:val="left"/>
        <w:rPr>
          <w:rFonts w:ascii="メイリオ" w:eastAsia="メイリオ" w:hAnsi="メイリオ"/>
        </w:rPr>
      </w:pPr>
      <w:r w:rsidRPr="005B7D21">
        <w:rPr>
          <w:rFonts w:ascii="メイリオ" w:eastAsia="メイリオ" w:hAnsi="メイリオ" w:hint="eastAsia"/>
        </w:rPr>
        <w:t>４．取得年月日は、検収年月日を記載すること。</w:t>
      </w:r>
    </w:p>
    <w:p w:rsidR="005B7D21" w:rsidRPr="002B1AFC" w:rsidRDefault="002B1AFC" w:rsidP="002B1AFC">
      <w:pPr>
        <w:spacing w:line="320" w:lineRule="exact"/>
        <w:ind w:firstLineChars="300" w:firstLine="630"/>
        <w:jc w:val="left"/>
        <w:rPr>
          <w:rFonts w:ascii="メイリオ" w:eastAsia="メイリオ" w:hAnsi="メイリオ"/>
        </w:rPr>
      </w:pPr>
      <w:r w:rsidRPr="005B7D21">
        <w:rPr>
          <w:rFonts w:ascii="メイリオ" w:eastAsia="メイリオ" w:hAnsi="メイリオ" w:hint="eastAsia"/>
        </w:rPr>
        <w:t>５．処分制限期間は、本交付要綱第1</w:t>
      </w:r>
      <w:r>
        <w:rPr>
          <w:rFonts w:ascii="メイリオ" w:eastAsia="メイリオ" w:hAnsi="メイリオ" w:hint="eastAsia"/>
        </w:rPr>
        <w:t>6</w:t>
      </w:r>
      <w:r w:rsidRPr="005B7D21">
        <w:rPr>
          <w:rFonts w:ascii="メイリオ" w:eastAsia="メイリオ" w:hAnsi="メイリオ" w:hint="eastAsia"/>
        </w:rPr>
        <w:t>条第２項に定める期間を記載すること。</w:t>
      </w:r>
    </w:p>
    <w:sectPr w:rsidR="005B7D21" w:rsidRPr="002B1AFC" w:rsidSect="005B7D21">
      <w:pgSz w:w="16838" w:h="11906" w:orient="landscape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75D" w:rsidRDefault="0051475D" w:rsidP="0051475D">
      <w:r>
        <w:separator/>
      </w:r>
    </w:p>
  </w:endnote>
  <w:endnote w:type="continuationSeparator" w:id="0">
    <w:p w:rsidR="0051475D" w:rsidRDefault="0051475D" w:rsidP="0051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75D" w:rsidRDefault="0051475D" w:rsidP="0051475D">
      <w:r>
        <w:separator/>
      </w:r>
    </w:p>
  </w:footnote>
  <w:footnote w:type="continuationSeparator" w:id="0">
    <w:p w:rsidR="0051475D" w:rsidRDefault="0051475D" w:rsidP="00514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D21"/>
    <w:rsid w:val="002B1AFC"/>
    <w:rsid w:val="0046191B"/>
    <w:rsid w:val="0051475D"/>
    <w:rsid w:val="005B7D21"/>
    <w:rsid w:val="006D5FBC"/>
    <w:rsid w:val="00890DC0"/>
    <w:rsid w:val="0093347B"/>
    <w:rsid w:val="00A659AE"/>
    <w:rsid w:val="00BB1313"/>
    <w:rsid w:val="00DB7340"/>
    <w:rsid w:val="00EE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C950BB"/>
  <w15:chartTrackingRefBased/>
  <w15:docId w15:val="{C680C6E9-2BC5-4D65-BDD6-0CA7C9E0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47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475D"/>
  </w:style>
  <w:style w:type="paragraph" w:styleId="a6">
    <w:name w:val="footer"/>
    <w:basedOn w:val="a"/>
    <w:link w:val="a7"/>
    <w:uiPriority w:val="99"/>
    <w:unhideWhenUsed/>
    <w:rsid w:val="005147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4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　優希</dc:creator>
  <cp:keywords/>
  <dc:description/>
  <cp:lastModifiedBy>椋本　洋平</cp:lastModifiedBy>
  <cp:revision>9</cp:revision>
  <dcterms:created xsi:type="dcterms:W3CDTF">2021-11-26T09:52:00Z</dcterms:created>
  <dcterms:modified xsi:type="dcterms:W3CDTF">2024-04-08T06:21:00Z</dcterms:modified>
</cp:coreProperties>
</file>