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389" w:rsidRPr="00C03F38" w:rsidRDefault="00664389" w:rsidP="00664389">
      <w:pPr>
        <w:spacing w:line="320" w:lineRule="atLeast"/>
        <w:jc w:val="right"/>
        <w:rPr>
          <w:rFonts w:asciiTheme="minorEastAsia" w:hAnsiTheme="minorEastAsia" w:cs="ＭＳ ゴシック"/>
          <w:sz w:val="22"/>
        </w:rPr>
      </w:pPr>
      <w:r w:rsidRPr="00C03F38">
        <w:rPr>
          <w:rFonts w:asciiTheme="minorEastAsia" w:hAnsiTheme="minorEastAsia" w:cs="ＭＳ ゴシック"/>
          <w:spacing w:val="-1"/>
          <w:kern w:val="0"/>
          <w:sz w:val="22"/>
          <w:lang w:val="ja-JP"/>
        </w:rPr>
        <w:t>八尾市</w:t>
      </w:r>
      <w:r w:rsidRPr="00C03F38">
        <w:rPr>
          <w:rFonts w:asciiTheme="minorEastAsia" w:hAnsiTheme="minorEastAsia" w:cs="ＭＳ ゴシック" w:hint="eastAsia"/>
          <w:spacing w:val="-1"/>
          <w:kern w:val="0"/>
          <w:sz w:val="22"/>
          <w:lang w:val="ja-JP"/>
        </w:rPr>
        <w:t>健康</w:t>
      </w:r>
      <w:r w:rsidRPr="00C03F38">
        <w:rPr>
          <w:rFonts w:asciiTheme="minorEastAsia" w:hAnsiTheme="minorEastAsia" w:cs="ＭＳ ゴシック"/>
          <w:spacing w:val="-1"/>
          <w:kern w:val="0"/>
          <w:sz w:val="22"/>
          <w:lang w:val="ja-JP"/>
        </w:rPr>
        <w:t>福祉部</w:t>
      </w:r>
      <w:r w:rsidRPr="00C03F38">
        <w:rPr>
          <w:rFonts w:asciiTheme="minorEastAsia" w:hAnsiTheme="minorEastAsia" w:cs="ＭＳ ゴシック" w:hint="eastAsia"/>
          <w:spacing w:val="11"/>
          <w:kern w:val="0"/>
          <w:sz w:val="22"/>
          <w:lang w:val="ja-JP"/>
        </w:rPr>
        <w:t>高齢介護</w:t>
      </w:r>
      <w:r w:rsidRPr="00C03F38">
        <w:rPr>
          <w:rFonts w:asciiTheme="minorEastAsia" w:hAnsiTheme="minorEastAsia" w:cs="ＭＳ ゴシック"/>
          <w:spacing w:val="-1"/>
          <w:kern w:val="0"/>
          <w:sz w:val="22"/>
          <w:lang w:val="ja-JP"/>
        </w:rPr>
        <w:t>課</w:t>
      </w:r>
      <w:r w:rsidRPr="00C03F38">
        <w:rPr>
          <w:rFonts w:asciiTheme="minorEastAsia" w:hAnsiTheme="minorEastAsia" w:cs="ＭＳ ゴシック"/>
          <w:kern w:val="0"/>
          <w:sz w:val="22"/>
          <w:lang w:val="ja-JP"/>
        </w:rPr>
        <w:t>長</w:t>
      </w:r>
    </w:p>
    <w:p w:rsidR="00664389" w:rsidRDefault="00664389" w:rsidP="00A42FBB">
      <w:pPr>
        <w:ind w:firstLineChars="100" w:firstLine="210"/>
        <w:rPr>
          <w:rFonts w:hint="eastAsia"/>
        </w:rPr>
      </w:pPr>
    </w:p>
    <w:p w:rsidR="00E61915" w:rsidRDefault="008C7FEC" w:rsidP="00E61915">
      <w:pPr>
        <w:ind w:firstLineChars="100" w:firstLine="280"/>
        <w:jc w:val="center"/>
        <w:rPr>
          <w:rFonts w:hint="eastAsia"/>
          <w:sz w:val="28"/>
          <w:szCs w:val="28"/>
        </w:rPr>
      </w:pPr>
      <w:r w:rsidRPr="00E61915">
        <w:rPr>
          <w:rFonts w:hint="eastAsia"/>
          <w:sz w:val="28"/>
          <w:szCs w:val="28"/>
        </w:rPr>
        <w:t>介護保険の給付対象となる福祉用具及び</w:t>
      </w:r>
    </w:p>
    <w:p w:rsidR="000266CB" w:rsidRDefault="008C7FEC" w:rsidP="00E61915">
      <w:pPr>
        <w:ind w:firstLineChars="100" w:firstLine="280"/>
        <w:jc w:val="center"/>
        <w:rPr>
          <w:rFonts w:hint="eastAsia"/>
          <w:sz w:val="28"/>
          <w:szCs w:val="28"/>
        </w:rPr>
      </w:pPr>
      <w:r w:rsidRPr="00E61915">
        <w:rPr>
          <w:rFonts w:hint="eastAsia"/>
          <w:sz w:val="28"/>
          <w:szCs w:val="28"/>
        </w:rPr>
        <w:t>住宅改修の取扱いについて</w:t>
      </w:r>
      <w:r w:rsidR="00A42FBB" w:rsidRPr="00E61915">
        <w:rPr>
          <w:sz w:val="28"/>
          <w:szCs w:val="28"/>
        </w:rPr>
        <w:br/>
      </w:r>
    </w:p>
    <w:p w:rsidR="00E61915" w:rsidRPr="00E61915" w:rsidRDefault="00E61915" w:rsidP="00E61915">
      <w:pPr>
        <w:ind w:firstLineChars="100" w:firstLine="280"/>
        <w:jc w:val="center"/>
        <w:rPr>
          <w:rFonts w:hint="eastAsia"/>
          <w:sz w:val="28"/>
          <w:szCs w:val="28"/>
        </w:rPr>
      </w:pPr>
      <w:bookmarkStart w:id="0" w:name="_GoBack"/>
      <w:bookmarkEnd w:id="0"/>
    </w:p>
    <w:p w:rsidR="008C7FEC" w:rsidRDefault="008C7FEC" w:rsidP="00664389">
      <w:pPr>
        <w:ind w:firstLineChars="100" w:firstLine="210"/>
        <w:rPr>
          <w:rFonts w:hint="eastAsia"/>
        </w:rPr>
      </w:pPr>
      <w:r>
        <w:rPr>
          <w:rFonts w:hint="eastAsia"/>
        </w:rPr>
        <w:t>令和４年３月３１日介護保険最新情報</w:t>
      </w:r>
      <w:r w:rsidR="00A42FBB" w:rsidRPr="00A42FBB">
        <w:rPr>
          <w:rFonts w:hint="eastAsia"/>
        </w:rPr>
        <w:t>Vol.</w:t>
      </w:r>
      <w:r w:rsidR="00A42FBB" w:rsidRPr="00A42FBB">
        <w:rPr>
          <w:rFonts w:hint="eastAsia"/>
        </w:rPr>
        <w:t>１０５９</w:t>
      </w:r>
      <w:r>
        <w:rPr>
          <w:rFonts w:hint="eastAsia"/>
        </w:rPr>
        <w:t>に</w:t>
      </w:r>
      <w:proofErr w:type="gramStart"/>
      <w:r>
        <w:rPr>
          <w:rFonts w:hint="eastAsia"/>
        </w:rPr>
        <w:t>記載のあります</w:t>
      </w:r>
      <w:proofErr w:type="gramEnd"/>
      <w:r>
        <w:rPr>
          <w:rFonts w:hint="eastAsia"/>
        </w:rPr>
        <w:t>、</w:t>
      </w:r>
    </w:p>
    <w:p w:rsidR="00664389" w:rsidRDefault="00664389">
      <w:pPr>
        <w:rPr>
          <w:rFonts w:hint="eastAsia"/>
        </w:rPr>
      </w:pPr>
    </w:p>
    <w:p w:rsidR="008C7FEC" w:rsidRDefault="00A42FBB">
      <w:pPr>
        <w:rPr>
          <w:rFonts w:hint="eastAsia"/>
        </w:rPr>
      </w:pPr>
      <w:r>
        <w:rPr>
          <w:rFonts w:hint="eastAsia"/>
        </w:rPr>
        <w:t>・</w:t>
      </w:r>
      <w:r w:rsidR="008C7FEC">
        <w:rPr>
          <w:rFonts w:hint="eastAsia"/>
        </w:rPr>
        <w:t>令和４年３月３１</w:t>
      </w:r>
      <w:r w:rsidR="008C7FEC">
        <w:rPr>
          <w:rFonts w:hint="eastAsia"/>
        </w:rPr>
        <w:t>日</w:t>
      </w:r>
      <w:r w:rsidRPr="00A42FBB">
        <w:rPr>
          <w:rFonts w:hint="eastAsia"/>
        </w:rPr>
        <w:t>老高発０３３１第２号</w:t>
      </w:r>
      <w:r w:rsidR="008C7FEC" w:rsidRPr="008C7FEC">
        <w:rPr>
          <w:rFonts w:hint="eastAsia"/>
        </w:rPr>
        <w:t>厚生労働省老健局高齢者支援課長</w:t>
      </w:r>
      <w:r w:rsidR="008C7FEC">
        <w:rPr>
          <w:rFonts w:hint="eastAsia"/>
        </w:rPr>
        <w:t>通知</w:t>
      </w:r>
    </w:p>
    <w:p w:rsidR="008C7FEC" w:rsidRDefault="008C7FEC">
      <w:pPr>
        <w:rPr>
          <w:rFonts w:hint="eastAsia"/>
        </w:rPr>
      </w:pPr>
      <w:r>
        <w:rPr>
          <w:rFonts w:hint="eastAsia"/>
        </w:rPr>
        <w:t xml:space="preserve">　</w:t>
      </w:r>
      <w:r w:rsidRPr="008C7FEC">
        <w:rPr>
          <w:rFonts w:hint="eastAsia"/>
        </w:rPr>
        <w:t>「介護保険の給付対象となる福祉用具及び住宅改修の取扱いについて」の改正について</w:t>
      </w:r>
    </w:p>
    <w:p w:rsidR="00664389" w:rsidRDefault="00664389">
      <w:pPr>
        <w:rPr>
          <w:rFonts w:hint="eastAsia"/>
        </w:rPr>
      </w:pPr>
    </w:p>
    <w:p w:rsidR="008C7FEC" w:rsidRDefault="00A42FBB">
      <w:pPr>
        <w:rPr>
          <w:rFonts w:hint="eastAsia"/>
        </w:rPr>
      </w:pPr>
      <w:r>
        <w:rPr>
          <w:rFonts w:hint="eastAsia"/>
        </w:rPr>
        <w:t>・</w:t>
      </w:r>
      <w:r w:rsidR="008C7FEC">
        <w:rPr>
          <w:rFonts w:hint="eastAsia"/>
        </w:rPr>
        <w:t>令和４年３月３１日</w:t>
      </w:r>
      <w:r w:rsidRPr="00A42FBB">
        <w:rPr>
          <w:rFonts w:hint="eastAsia"/>
        </w:rPr>
        <w:t>老高発０３３１第２号厚生省老人保健福祉局企画課長</w:t>
      </w:r>
      <w:r>
        <w:rPr>
          <w:rFonts w:hint="eastAsia"/>
        </w:rPr>
        <w:t>通知</w:t>
      </w:r>
    </w:p>
    <w:p w:rsidR="00A42FBB" w:rsidRDefault="00A42FBB">
      <w:pPr>
        <w:rPr>
          <w:rFonts w:hint="eastAsia"/>
        </w:rPr>
      </w:pPr>
      <w:r>
        <w:rPr>
          <w:rFonts w:hint="eastAsia"/>
        </w:rPr>
        <w:t xml:space="preserve">　</w:t>
      </w:r>
      <w:r w:rsidRPr="00A42FBB">
        <w:rPr>
          <w:rFonts w:hint="eastAsia"/>
        </w:rPr>
        <w:t>介護保険の給付対象となる福祉用具及び住宅改修の取扱いについて</w:t>
      </w:r>
    </w:p>
    <w:p w:rsidR="00664389" w:rsidRDefault="00664389">
      <w:pPr>
        <w:rPr>
          <w:rFonts w:hint="eastAsia"/>
        </w:rPr>
      </w:pPr>
    </w:p>
    <w:p w:rsidR="00A42FBB" w:rsidRDefault="00A42FBB">
      <w:pPr>
        <w:rPr>
          <w:rFonts w:hint="eastAsia"/>
        </w:rPr>
      </w:pPr>
      <w:r>
        <w:rPr>
          <w:rFonts w:hint="eastAsia"/>
        </w:rPr>
        <w:t>・令和４年３月３１日</w:t>
      </w:r>
      <w:r w:rsidRPr="00A42FBB">
        <w:rPr>
          <w:rFonts w:hint="eastAsia"/>
        </w:rPr>
        <w:t>老高発０３３１第３号厚生労働省老健局高齢者支援課長</w:t>
      </w:r>
      <w:r>
        <w:rPr>
          <w:rFonts w:hint="eastAsia"/>
        </w:rPr>
        <w:t>通知</w:t>
      </w:r>
    </w:p>
    <w:p w:rsidR="00A42FBB" w:rsidRDefault="00A42FBB">
      <w:pPr>
        <w:rPr>
          <w:rFonts w:hint="eastAsia"/>
        </w:rPr>
      </w:pPr>
      <w:r>
        <w:rPr>
          <w:rFonts w:hint="eastAsia"/>
        </w:rPr>
        <w:t xml:space="preserve">　</w:t>
      </w:r>
      <w:r w:rsidRPr="00A42FBB">
        <w:rPr>
          <w:rFonts w:hint="eastAsia"/>
        </w:rPr>
        <w:t>介護保険の給付対象となる排泄予測支援機器の留意事項について</w:t>
      </w:r>
    </w:p>
    <w:p w:rsidR="00664389" w:rsidRDefault="00664389">
      <w:pPr>
        <w:rPr>
          <w:rFonts w:hint="eastAsia"/>
        </w:rPr>
      </w:pPr>
    </w:p>
    <w:p w:rsidR="00A42FBB" w:rsidRDefault="00A42FBB">
      <w:pPr>
        <w:rPr>
          <w:rFonts w:hint="eastAsia"/>
        </w:rPr>
      </w:pPr>
      <w:r>
        <w:rPr>
          <w:rFonts w:hint="eastAsia"/>
        </w:rPr>
        <w:t>・</w:t>
      </w:r>
      <w:r w:rsidRPr="00A42FBB">
        <w:rPr>
          <w:rFonts w:hint="eastAsia"/>
        </w:rPr>
        <w:t>令和４年３月３１日厚生労働省老健局高齢者支援課</w:t>
      </w:r>
      <w:r>
        <w:rPr>
          <w:rFonts w:hint="eastAsia"/>
        </w:rPr>
        <w:t>事務連絡</w:t>
      </w:r>
    </w:p>
    <w:p w:rsidR="00A42FBB" w:rsidRDefault="00A42FBB">
      <w:pPr>
        <w:rPr>
          <w:rFonts w:hint="eastAsia"/>
        </w:rPr>
      </w:pPr>
      <w:r>
        <w:rPr>
          <w:rFonts w:hint="eastAsia"/>
        </w:rPr>
        <w:t xml:space="preserve">　</w:t>
      </w:r>
      <w:r w:rsidRPr="00A42FBB">
        <w:rPr>
          <w:rFonts w:hint="eastAsia"/>
        </w:rPr>
        <w:t>介護保険制度の福祉用具・住宅改修に係るＱ＆Ａの送付について</w:t>
      </w:r>
    </w:p>
    <w:p w:rsidR="00664389" w:rsidRDefault="00664389">
      <w:pPr>
        <w:rPr>
          <w:rFonts w:hint="eastAsia"/>
        </w:rPr>
      </w:pPr>
    </w:p>
    <w:p w:rsidR="00A42FBB" w:rsidRDefault="00A42FBB" w:rsidP="00664389">
      <w:pPr>
        <w:ind w:firstLineChars="100" w:firstLine="210"/>
        <w:rPr>
          <w:rFonts w:hint="eastAsia"/>
        </w:rPr>
      </w:pPr>
      <w:r>
        <w:rPr>
          <w:rFonts w:hint="eastAsia"/>
        </w:rPr>
        <w:t>についてご留意頂き、特に令和４年４月１日より適用となっている</w:t>
      </w:r>
      <w:r w:rsidRPr="00A42FBB">
        <w:rPr>
          <w:rFonts w:hint="eastAsia"/>
        </w:rPr>
        <w:t>特定福祉用具販売の排泄予測支援機器の給付については、</w:t>
      </w:r>
      <w:r>
        <w:rPr>
          <w:rFonts w:hint="eastAsia"/>
        </w:rPr>
        <w:t>確認書類や提出書類に漏れ等無きよう</w:t>
      </w:r>
      <w:r w:rsidR="00CB3FB1">
        <w:rPr>
          <w:rFonts w:hint="eastAsia"/>
        </w:rPr>
        <w:t>、</w:t>
      </w:r>
      <w:r>
        <w:rPr>
          <w:rFonts w:hint="eastAsia"/>
        </w:rPr>
        <w:t>上記資料を参照にご</w:t>
      </w:r>
      <w:r w:rsidR="00DF7B80">
        <w:rPr>
          <w:rFonts w:hint="eastAsia"/>
        </w:rPr>
        <w:t>留意頂き</w:t>
      </w:r>
      <w:r>
        <w:rPr>
          <w:rFonts w:hint="eastAsia"/>
        </w:rPr>
        <w:t>ます様よろしくお願いいたします。</w:t>
      </w:r>
    </w:p>
    <w:p w:rsidR="00E61915" w:rsidRDefault="00E61915" w:rsidP="00664389">
      <w:pPr>
        <w:ind w:firstLineChars="100" w:firstLine="210"/>
        <w:rPr>
          <w:rFonts w:hint="eastAsia"/>
        </w:rPr>
      </w:pPr>
    </w:p>
    <w:p w:rsidR="00E61915" w:rsidRDefault="00E61915" w:rsidP="00664389">
      <w:pPr>
        <w:ind w:firstLineChars="100" w:firstLine="210"/>
      </w:pPr>
      <w:r w:rsidRPr="00E61915">
        <w:rPr>
          <w:rFonts w:asciiTheme="minorEastAsia" w:hAnsiTheme="minorEastAsia" w:cs="Century"/>
          <w:noProof/>
          <w:color w:val="000000"/>
          <w:szCs w:val="21"/>
          <w:u w:color="000000"/>
          <w:bdr w:val="nil"/>
        </w:rPr>
        <mc:AlternateContent>
          <mc:Choice Requires="wps">
            <w:drawing>
              <wp:anchor distT="0" distB="0" distL="0" distR="0" simplePos="0" relativeHeight="251659264" behindDoc="0" locked="0" layoutInCell="1" allowOverlap="1" wp14:anchorId="08A1BF9C" wp14:editId="40408768">
                <wp:simplePos x="0" y="0"/>
                <wp:positionH relativeFrom="margin">
                  <wp:posOffset>3717290</wp:posOffset>
                </wp:positionH>
                <wp:positionV relativeFrom="line">
                  <wp:posOffset>257175</wp:posOffset>
                </wp:positionV>
                <wp:extent cx="2187099" cy="940436"/>
                <wp:effectExtent l="0" t="0" r="22860" b="12065"/>
                <wp:wrapNone/>
                <wp:docPr id="1073741825" name="officeArt object"/>
                <wp:cNvGraphicFramePr/>
                <a:graphic xmlns:a="http://schemas.openxmlformats.org/drawingml/2006/main">
                  <a:graphicData uri="http://schemas.microsoft.com/office/word/2010/wordprocessingShape">
                    <wps:wsp>
                      <wps:cNvSpPr txBox="1"/>
                      <wps:spPr>
                        <a:xfrm>
                          <a:off x="0" y="0"/>
                          <a:ext cx="2187099" cy="940436"/>
                        </a:xfrm>
                        <a:prstGeom prst="rect">
                          <a:avLst/>
                        </a:prstGeom>
                        <a:solidFill>
                          <a:srgbClr val="FFFFFF"/>
                        </a:solidFill>
                        <a:ln w="9525" cap="flat">
                          <a:solidFill>
                            <a:srgbClr val="000000"/>
                          </a:solidFill>
                          <a:prstDash val="solid"/>
                          <a:round/>
                        </a:ln>
                        <a:effectLst/>
                      </wps:spPr>
                      <wps:txbx>
                        <w:txbxContent>
                          <w:p w:rsidR="00E61915" w:rsidRDefault="00E61915" w:rsidP="00E61915">
                            <w:pPr>
                              <w:pStyle w:val="a3"/>
                              <w:spacing w:line="220" w:lineRule="exact"/>
                              <w:rPr>
                                <w:rFonts w:ascii="ＭＳ ゴシック" w:eastAsia="ＭＳ ゴシック" w:hAnsi="ＭＳ ゴシック" w:cs="ＭＳ ゴシック"/>
                                <w:sz w:val="20"/>
                                <w:szCs w:val="20"/>
                                <w:lang w:val="ja-JP"/>
                              </w:rPr>
                            </w:pPr>
                            <w:r>
                              <w:rPr>
                                <w:rFonts w:ascii="ＭＳ ゴシック" w:eastAsia="ＭＳ ゴシック" w:hAnsi="ＭＳ ゴシック" w:cs="ＭＳ ゴシック"/>
                                <w:sz w:val="20"/>
                                <w:szCs w:val="20"/>
                                <w:lang w:val="ja-JP"/>
                              </w:rPr>
                              <w:t xml:space="preserve">問合せ・申込先　</w:t>
                            </w:r>
                          </w:p>
                          <w:p w:rsidR="00E61915" w:rsidRDefault="00E61915" w:rsidP="00E61915">
                            <w:pPr>
                              <w:pStyle w:val="a3"/>
                              <w:spacing w:line="220" w:lineRule="exact"/>
                              <w:rPr>
                                <w:rFonts w:ascii="ＭＳ ゴシック" w:eastAsia="ＭＳ ゴシック" w:hAnsi="ＭＳ ゴシック" w:cs="ＭＳ ゴシック"/>
                                <w:sz w:val="20"/>
                                <w:szCs w:val="20"/>
                                <w:lang w:val="ja-JP"/>
                              </w:rPr>
                            </w:pPr>
                            <w:r>
                              <w:rPr>
                                <w:rFonts w:ascii="ＭＳ ゴシック" w:eastAsia="ＭＳ ゴシック" w:hAnsi="ＭＳ ゴシック" w:cs="ＭＳ ゴシック"/>
                                <w:sz w:val="20"/>
                                <w:szCs w:val="20"/>
                                <w:lang w:val="ja-JP"/>
                              </w:rPr>
                              <w:t>５８１－０００３</w:t>
                            </w:r>
                          </w:p>
                          <w:p w:rsidR="00E61915" w:rsidRDefault="00E61915" w:rsidP="00E61915">
                            <w:pPr>
                              <w:spacing w:line="220" w:lineRule="exact"/>
                              <w:rPr>
                                <w:rFonts w:ascii="ＭＳ ゴシック" w:eastAsia="ＭＳ ゴシック" w:hAnsi="ＭＳ ゴシック" w:cs="ＭＳ ゴシック"/>
                                <w:sz w:val="20"/>
                                <w:szCs w:val="20"/>
                                <w:lang w:val="ja-JP"/>
                              </w:rPr>
                            </w:pPr>
                            <w:r>
                              <w:rPr>
                                <w:rFonts w:ascii="ＭＳ ゴシック" w:eastAsia="ＭＳ ゴシック" w:hAnsi="ＭＳ ゴシック" w:cs="ＭＳ ゴシック"/>
                                <w:sz w:val="20"/>
                                <w:szCs w:val="20"/>
                                <w:lang w:val="ja-JP"/>
                              </w:rPr>
                              <w:t>八尾市本町１－１－１</w:t>
                            </w:r>
                          </w:p>
                          <w:p w:rsidR="00E61915" w:rsidRDefault="00E61915" w:rsidP="00E61915">
                            <w:pPr>
                              <w:pStyle w:val="a3"/>
                              <w:spacing w:line="220" w:lineRule="exact"/>
                              <w:rPr>
                                <w:rFonts w:ascii="ＭＳ ゴシック" w:eastAsia="ＭＳ ゴシック" w:hAnsi="ＭＳ ゴシック" w:cs="ＭＳ ゴシック"/>
                                <w:sz w:val="20"/>
                                <w:szCs w:val="20"/>
                                <w:lang w:val="ja-JP"/>
                              </w:rPr>
                            </w:pPr>
                            <w:r>
                              <w:rPr>
                                <w:rFonts w:ascii="ＭＳ ゴシック" w:eastAsia="ＭＳ ゴシック" w:hAnsi="ＭＳ ゴシック" w:cs="ＭＳ ゴシック"/>
                                <w:sz w:val="20"/>
                                <w:szCs w:val="20"/>
                                <w:lang w:val="ja-JP"/>
                              </w:rPr>
                              <w:t>高齢介護課　給付担当</w:t>
                            </w:r>
                          </w:p>
                          <w:p w:rsidR="00E61915" w:rsidRDefault="00E61915" w:rsidP="00E61915">
                            <w:pPr>
                              <w:spacing w:line="220" w:lineRule="exact"/>
                              <w:rPr>
                                <w:rFonts w:ascii="ＭＳ ゴシック" w:eastAsia="ＭＳ ゴシック" w:hAnsi="ＭＳ ゴシック" w:cs="ＭＳ ゴシック"/>
                                <w:sz w:val="20"/>
                                <w:szCs w:val="20"/>
                                <w:lang w:val="ja-JP"/>
                              </w:rPr>
                            </w:pPr>
                            <w:r>
                              <w:rPr>
                                <w:rFonts w:ascii="ＭＳ ゴシック" w:eastAsia="ＭＳ ゴシック" w:hAnsi="ＭＳ ゴシック" w:cs="ＭＳ ゴシック"/>
                                <w:sz w:val="20"/>
                                <w:szCs w:val="20"/>
                                <w:lang w:val="ja-JP"/>
                              </w:rPr>
                              <w:t>電　話　０７２－９２４－９３６０</w:t>
                            </w:r>
                          </w:p>
                          <w:p w:rsidR="00E61915" w:rsidRDefault="00E61915" w:rsidP="00E61915">
                            <w:pPr>
                              <w:spacing w:line="220" w:lineRule="exact"/>
                            </w:pPr>
                            <w:r>
                              <w:rPr>
                                <w:rFonts w:ascii="ＭＳ ゴシック" w:eastAsia="ＭＳ ゴシック" w:hAnsi="ＭＳ ゴシック" w:cs="ＭＳ ゴシック"/>
                                <w:sz w:val="20"/>
                                <w:szCs w:val="20"/>
                                <w:lang w:val="ja-JP"/>
                              </w:rPr>
                              <w:t>ＦＡＸ　０７２－９２４－１００５</w:t>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style="position:absolute;left:0;text-align:left;margin-left:292.7pt;margin-top:20.25pt;width:172.2pt;height:74.05pt;z-index:251659264;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">
                <v:stroke joinstyle="round"/>
                <v:textbox inset="1.27mm,1.27mm,1.27mm,1.27mm">
                  <w:txbxContent>
                    <w:p w:rsidR="00E61915" w:rsidRDefault="00E61915" w:rsidP="00E61915">
                      <w:pPr>
                        <w:pStyle w:val="a3"/>
                        <w:spacing w:line="220" w:lineRule="exact"/>
                        <w:rPr>
                          <w:rFonts w:ascii="ＭＳ ゴシック" w:eastAsia="ＭＳ ゴシック" w:hAnsi="ＭＳ ゴシック" w:cs="ＭＳ ゴシック"/>
                          <w:sz w:val="20"/>
                          <w:szCs w:val="20"/>
                          <w:lang w:val="ja-JP"/>
                        </w:rPr>
                      </w:pPr>
                      <w:r>
                        <w:rPr>
                          <w:rFonts w:ascii="ＭＳ ゴシック" w:eastAsia="ＭＳ ゴシック" w:hAnsi="ＭＳ ゴシック" w:cs="ＭＳ ゴシック"/>
                          <w:sz w:val="20"/>
                          <w:szCs w:val="20"/>
                          <w:lang w:val="ja-JP"/>
                        </w:rPr>
                        <w:t xml:space="preserve">問合せ・申込先　</w:t>
                      </w:r>
                    </w:p>
                    <w:p w:rsidR="00E61915" w:rsidRDefault="00E61915" w:rsidP="00E61915">
                      <w:pPr>
                        <w:pStyle w:val="a3"/>
                        <w:spacing w:line="220" w:lineRule="exact"/>
                        <w:rPr>
                          <w:rFonts w:ascii="ＭＳ ゴシック" w:eastAsia="ＭＳ ゴシック" w:hAnsi="ＭＳ ゴシック" w:cs="ＭＳ ゴシック"/>
                          <w:sz w:val="20"/>
                          <w:szCs w:val="20"/>
                          <w:lang w:val="ja-JP"/>
                        </w:rPr>
                      </w:pPr>
                      <w:r>
                        <w:rPr>
                          <w:rFonts w:ascii="ＭＳ ゴシック" w:eastAsia="ＭＳ ゴシック" w:hAnsi="ＭＳ ゴシック" w:cs="ＭＳ ゴシック"/>
                          <w:sz w:val="20"/>
                          <w:szCs w:val="20"/>
                          <w:lang w:val="ja-JP"/>
                        </w:rPr>
                        <w:t>５８１－０００３</w:t>
                      </w:r>
                    </w:p>
                    <w:p w:rsidR="00E61915" w:rsidRDefault="00E61915" w:rsidP="00E61915">
                      <w:pPr>
                        <w:spacing w:line="220" w:lineRule="exact"/>
                        <w:rPr>
                          <w:rFonts w:ascii="ＭＳ ゴシック" w:eastAsia="ＭＳ ゴシック" w:hAnsi="ＭＳ ゴシック" w:cs="ＭＳ ゴシック"/>
                          <w:sz w:val="20"/>
                          <w:szCs w:val="20"/>
                          <w:lang w:val="ja-JP"/>
                        </w:rPr>
                      </w:pPr>
                      <w:r>
                        <w:rPr>
                          <w:rFonts w:ascii="ＭＳ ゴシック" w:eastAsia="ＭＳ ゴシック" w:hAnsi="ＭＳ ゴシック" w:cs="ＭＳ ゴシック"/>
                          <w:sz w:val="20"/>
                          <w:szCs w:val="20"/>
                          <w:lang w:val="ja-JP"/>
                        </w:rPr>
                        <w:t>八尾市本町１－１－１</w:t>
                      </w:r>
                    </w:p>
                    <w:p w:rsidR="00E61915" w:rsidRDefault="00E61915" w:rsidP="00E61915">
                      <w:pPr>
                        <w:pStyle w:val="a3"/>
                        <w:spacing w:line="220" w:lineRule="exact"/>
                        <w:rPr>
                          <w:rFonts w:ascii="ＭＳ ゴシック" w:eastAsia="ＭＳ ゴシック" w:hAnsi="ＭＳ ゴシック" w:cs="ＭＳ ゴシック"/>
                          <w:sz w:val="20"/>
                          <w:szCs w:val="20"/>
                          <w:lang w:val="ja-JP"/>
                        </w:rPr>
                      </w:pPr>
                      <w:r>
                        <w:rPr>
                          <w:rFonts w:ascii="ＭＳ ゴシック" w:eastAsia="ＭＳ ゴシック" w:hAnsi="ＭＳ ゴシック" w:cs="ＭＳ ゴシック"/>
                          <w:sz w:val="20"/>
                          <w:szCs w:val="20"/>
                          <w:lang w:val="ja-JP"/>
                        </w:rPr>
                        <w:t>高齢介護課　給付担当</w:t>
                      </w:r>
                    </w:p>
                    <w:p w:rsidR="00E61915" w:rsidRDefault="00E61915" w:rsidP="00E61915">
                      <w:pPr>
                        <w:spacing w:line="220" w:lineRule="exact"/>
                        <w:rPr>
                          <w:rFonts w:ascii="ＭＳ ゴシック" w:eastAsia="ＭＳ ゴシック" w:hAnsi="ＭＳ ゴシック" w:cs="ＭＳ ゴシック"/>
                          <w:sz w:val="20"/>
                          <w:szCs w:val="20"/>
                          <w:lang w:val="ja-JP"/>
                        </w:rPr>
                      </w:pPr>
                      <w:r>
                        <w:rPr>
                          <w:rFonts w:ascii="ＭＳ ゴシック" w:eastAsia="ＭＳ ゴシック" w:hAnsi="ＭＳ ゴシック" w:cs="ＭＳ ゴシック"/>
                          <w:sz w:val="20"/>
                          <w:szCs w:val="20"/>
                          <w:lang w:val="ja-JP"/>
                        </w:rPr>
                        <w:t>電　話　０７２－９２４－９３６０</w:t>
                      </w:r>
                    </w:p>
                    <w:p w:rsidR="00E61915" w:rsidRDefault="00E61915" w:rsidP="00E61915">
                      <w:pPr>
                        <w:spacing w:line="220" w:lineRule="exact"/>
                      </w:pPr>
                      <w:r>
                        <w:rPr>
                          <w:rFonts w:ascii="ＭＳ ゴシック" w:eastAsia="ＭＳ ゴシック" w:hAnsi="ＭＳ ゴシック" w:cs="ＭＳ ゴシック"/>
                          <w:sz w:val="20"/>
                          <w:szCs w:val="20"/>
                          <w:lang w:val="ja-JP"/>
                        </w:rPr>
                        <w:t>ＦＡＸ　０７２－９２４－１００５</w:t>
                      </w:r>
                    </w:p>
                  </w:txbxContent>
                </v:textbox>
                <w10:wrap anchorx="margin" anchory="line"/>
              </v:shape>
            </w:pict>
          </mc:Fallback>
        </mc:AlternateContent>
      </w:r>
    </w:p>
    <w:sectPr w:rsidR="00E619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7C2"/>
    <w:rsid w:val="000266CB"/>
    <w:rsid w:val="001457C2"/>
    <w:rsid w:val="00664389"/>
    <w:rsid w:val="008C7FEC"/>
    <w:rsid w:val="00A42FBB"/>
    <w:rsid w:val="00CB3FB1"/>
    <w:rsid w:val="00DF7B80"/>
    <w:rsid w:val="00E61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next w:val="a"/>
    <w:link w:val="a4"/>
    <w:rsid w:val="00E61915"/>
    <w:pPr>
      <w:pBdr>
        <w:top w:val="nil"/>
        <w:left w:val="nil"/>
        <w:bottom w:val="nil"/>
        <w:right w:val="nil"/>
        <w:between w:val="nil"/>
        <w:bar w:val="nil"/>
      </w:pBdr>
      <w:jc w:val="both"/>
    </w:pPr>
    <w:rPr>
      <w:rFonts w:ascii="Century" w:eastAsia="Century" w:hAnsi="Century" w:cs="Century"/>
      <w:color w:val="000000"/>
      <w:szCs w:val="21"/>
      <w:u w:color="000000"/>
      <w:bdr w:val="nil"/>
    </w:rPr>
  </w:style>
  <w:style w:type="character" w:customStyle="1" w:styleId="a4">
    <w:name w:val="日付 (文字)"/>
    <w:basedOn w:val="a0"/>
    <w:link w:val="a3"/>
    <w:rsid w:val="00E61915"/>
    <w:rPr>
      <w:rFonts w:ascii="Century" w:eastAsia="Century" w:hAnsi="Century" w:cs="Century"/>
      <w:color w:val="000000"/>
      <w:szCs w:val="21"/>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next w:val="a"/>
    <w:link w:val="a4"/>
    <w:rsid w:val="00E61915"/>
    <w:pPr>
      <w:pBdr>
        <w:top w:val="nil"/>
        <w:left w:val="nil"/>
        <w:bottom w:val="nil"/>
        <w:right w:val="nil"/>
        <w:between w:val="nil"/>
        <w:bar w:val="nil"/>
      </w:pBdr>
      <w:jc w:val="both"/>
    </w:pPr>
    <w:rPr>
      <w:rFonts w:ascii="Century" w:eastAsia="Century" w:hAnsi="Century" w:cs="Century"/>
      <w:color w:val="000000"/>
      <w:szCs w:val="21"/>
      <w:u w:color="000000"/>
      <w:bdr w:val="nil"/>
    </w:rPr>
  </w:style>
  <w:style w:type="character" w:customStyle="1" w:styleId="a4">
    <w:name w:val="日付 (文字)"/>
    <w:basedOn w:val="a0"/>
    <w:link w:val="a3"/>
    <w:rsid w:val="00E61915"/>
    <w:rPr>
      <w:rFonts w:ascii="Century" w:eastAsia="Century" w:hAnsi="Century" w:cs="Century"/>
      <w:color w:val="000000"/>
      <w:szCs w:val="21"/>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KAIGO</cp:lastModifiedBy>
  <cp:revision>4</cp:revision>
  <dcterms:created xsi:type="dcterms:W3CDTF">2022-08-10T06:31:00Z</dcterms:created>
  <dcterms:modified xsi:type="dcterms:W3CDTF">2022-08-10T08:24:00Z</dcterms:modified>
</cp:coreProperties>
</file>