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08D9A2" w14:textId="702606DE" w:rsidR="00B71DA4" w:rsidRPr="00B71DA4" w:rsidRDefault="00B71DA4" w:rsidP="00B71DA4">
      <w:pPr>
        <w:widowControl/>
        <w:spacing w:before="100" w:beforeAutospacing="1" w:after="100" w:afterAutospacing="1"/>
        <w:jc w:val="center"/>
        <w:outlineLvl w:val="1"/>
        <w:rPr>
          <w:rFonts w:ascii="ＭＳ 明朝" w:eastAsia="ＭＳ 明朝" w:hAnsi="ＭＳ 明朝" w:cs="ＭＳ Ｐゴシック" w:hint="eastAsia"/>
          <w:b/>
          <w:bCs/>
          <w:kern w:val="0"/>
          <w:sz w:val="36"/>
          <w:szCs w:val="36"/>
        </w:rPr>
      </w:pPr>
      <w:r w:rsidRPr="00B71DA4">
        <w:rPr>
          <w:rFonts w:ascii="ＭＳ 明朝" w:eastAsia="ＭＳ 明朝" w:hAnsi="ＭＳ 明朝" w:cs="ＭＳ Ｐゴシック"/>
          <w:b/>
          <w:bCs/>
          <w:kern w:val="0"/>
          <w:sz w:val="36"/>
          <w:szCs w:val="36"/>
        </w:rPr>
        <w:t>患者送迎サービスにおける事故対応マニュアル</w:t>
      </w:r>
    </w:p>
    <w:p w14:paraId="63294659" w14:textId="77777777" w:rsidR="00B71DA4" w:rsidRPr="00B71DA4" w:rsidRDefault="00B71DA4" w:rsidP="00B71DA4">
      <w:pPr>
        <w:widowControl/>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pict w14:anchorId="5F971EFB">
          <v:rect id="_x0000_i1025" style="width:0;height:1.5pt" o:hralign="center" o:hrstd="t" o:hr="t" fillcolor="#a0a0a0" stroked="f">
            <v:textbox inset="5.85pt,.7pt,5.85pt,.7pt"/>
          </v:rect>
        </w:pict>
      </w:r>
    </w:p>
    <w:p w14:paraId="417CB21A" w14:textId="77777777" w:rsidR="00B71DA4" w:rsidRPr="00B71DA4" w:rsidRDefault="00B71DA4" w:rsidP="00B71DA4">
      <w:pPr>
        <w:widowControl/>
        <w:spacing w:before="100" w:beforeAutospacing="1" w:after="100" w:afterAutospacing="1"/>
        <w:jc w:val="left"/>
        <w:outlineLvl w:val="2"/>
        <w:rPr>
          <w:rFonts w:ascii="ＭＳ 明朝" w:eastAsia="ＭＳ 明朝" w:hAnsi="ＭＳ 明朝" w:cs="ＭＳ Ｐゴシック"/>
          <w:b/>
          <w:bCs/>
          <w:kern w:val="0"/>
          <w:sz w:val="27"/>
          <w:szCs w:val="27"/>
        </w:rPr>
      </w:pPr>
      <w:r w:rsidRPr="00B71DA4">
        <w:rPr>
          <w:rFonts w:ascii="ＭＳ 明朝" w:eastAsia="ＭＳ 明朝" w:hAnsi="ＭＳ 明朝" w:cs="ＭＳ Ｐゴシック"/>
          <w:b/>
          <w:bCs/>
          <w:kern w:val="0"/>
          <w:sz w:val="27"/>
          <w:szCs w:val="27"/>
        </w:rPr>
        <w:t>1. 目的</w:t>
      </w:r>
    </w:p>
    <w:p w14:paraId="67C96D41" w14:textId="1415C5E2" w:rsidR="00B71DA4" w:rsidRPr="00B71DA4" w:rsidRDefault="00B71DA4" w:rsidP="00B71DA4">
      <w:pPr>
        <w:widowControl/>
        <w:spacing w:before="100" w:beforeAutospacing="1" w:after="100" w:afterAutospacing="1"/>
        <w:ind w:firstLineChars="100" w:firstLine="240"/>
        <w:jc w:val="left"/>
        <w:rPr>
          <w:rFonts w:ascii="ＭＳ 明朝" w:eastAsia="ＭＳ 明朝" w:hAnsi="ＭＳ 明朝" w:cs="ＭＳ Ｐゴシック"/>
          <w:kern w:val="0"/>
          <w:sz w:val="24"/>
          <w:szCs w:val="24"/>
        </w:rPr>
      </w:pPr>
      <w:r w:rsidRPr="00520CC1">
        <w:rPr>
          <w:rFonts w:ascii="ＭＳ 明朝" w:eastAsia="ＭＳ 明朝" w:hAnsi="ＭＳ 明朝" w:cs="ＭＳ Ｐゴシック" w:hint="eastAsia"/>
          <w:kern w:val="0"/>
          <w:sz w:val="24"/>
          <w:szCs w:val="24"/>
        </w:rPr>
        <w:t>利用者</w:t>
      </w:r>
      <w:r w:rsidRPr="00B71DA4">
        <w:rPr>
          <w:rFonts w:ascii="ＭＳ 明朝" w:eastAsia="ＭＳ 明朝" w:hAnsi="ＭＳ 明朝" w:cs="ＭＳ Ｐゴシック"/>
          <w:kern w:val="0"/>
          <w:sz w:val="24"/>
          <w:szCs w:val="24"/>
        </w:rPr>
        <w:t>の送迎中に事故が発生した場合、迅速かつ的確に対応し、患者様の安全を守るとともに、被害の拡大を防止することを目的とします。また、事故後の適切な報告と再発防止を図ります。</w:t>
      </w:r>
    </w:p>
    <w:p w14:paraId="35714057" w14:textId="77777777" w:rsidR="00B71DA4" w:rsidRPr="00B71DA4" w:rsidRDefault="00B71DA4" w:rsidP="00B71DA4">
      <w:pPr>
        <w:widowControl/>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pict w14:anchorId="438C5BAD">
          <v:rect id="_x0000_i1026" style="width:0;height:1.5pt" o:hralign="center" o:hrstd="t" o:hr="t" fillcolor="#a0a0a0" stroked="f">
            <v:textbox inset="5.85pt,.7pt,5.85pt,.7pt"/>
          </v:rect>
        </w:pict>
      </w:r>
    </w:p>
    <w:p w14:paraId="54BE0865" w14:textId="77777777" w:rsidR="00B71DA4" w:rsidRPr="00B71DA4" w:rsidRDefault="00B71DA4" w:rsidP="00B71DA4">
      <w:pPr>
        <w:widowControl/>
        <w:spacing w:before="100" w:beforeAutospacing="1" w:after="100" w:afterAutospacing="1"/>
        <w:jc w:val="left"/>
        <w:outlineLvl w:val="2"/>
        <w:rPr>
          <w:rFonts w:ascii="ＭＳ 明朝" w:eastAsia="ＭＳ 明朝" w:hAnsi="ＭＳ 明朝" w:cs="ＭＳ Ｐゴシック"/>
          <w:b/>
          <w:bCs/>
          <w:kern w:val="0"/>
          <w:sz w:val="27"/>
          <w:szCs w:val="27"/>
        </w:rPr>
      </w:pPr>
      <w:r w:rsidRPr="00B71DA4">
        <w:rPr>
          <w:rFonts w:ascii="ＭＳ 明朝" w:eastAsia="ＭＳ 明朝" w:hAnsi="ＭＳ 明朝" w:cs="ＭＳ Ｐゴシック"/>
          <w:b/>
          <w:bCs/>
          <w:kern w:val="0"/>
          <w:sz w:val="27"/>
          <w:szCs w:val="27"/>
        </w:rPr>
        <w:t>2. 事故発生時の初動対応</w:t>
      </w:r>
    </w:p>
    <w:p w14:paraId="1954ECC6" w14:textId="437EB7ED" w:rsidR="00B71DA4" w:rsidRPr="00B71DA4" w:rsidRDefault="00520CC1" w:rsidP="00520CC1">
      <w:pPr>
        <w:widowControl/>
        <w:spacing w:before="100" w:beforeAutospacing="1" w:after="100" w:afterAutospacing="1"/>
        <w:ind w:firstLineChars="100" w:firstLine="241"/>
        <w:jc w:val="left"/>
        <w:rPr>
          <w:rFonts w:ascii="ＭＳ 明朝" w:eastAsia="ＭＳ 明朝" w:hAnsi="ＭＳ 明朝" w:cs="ＭＳ Ｐゴシック"/>
          <w:kern w:val="0"/>
          <w:sz w:val="24"/>
          <w:szCs w:val="24"/>
        </w:rPr>
      </w:pPr>
      <w:r w:rsidRPr="00520CC1">
        <w:rPr>
          <w:rFonts w:ascii="ＭＳ 明朝" w:eastAsia="ＭＳ 明朝" w:hAnsi="ＭＳ 明朝" w:cs="ＭＳ Ｐゴシック" w:hint="eastAsia"/>
          <w:b/>
          <w:bCs/>
          <w:kern w:val="0"/>
          <w:sz w:val="24"/>
          <w:szCs w:val="24"/>
        </w:rPr>
        <w:t xml:space="preserve">⑴ </w:t>
      </w:r>
      <w:r w:rsidR="00B71DA4" w:rsidRPr="00B71DA4">
        <w:rPr>
          <w:rFonts w:ascii="ＭＳ 明朝" w:eastAsia="ＭＳ 明朝" w:hAnsi="ＭＳ 明朝" w:cs="ＭＳ Ｐゴシック"/>
          <w:b/>
          <w:bCs/>
          <w:kern w:val="0"/>
          <w:sz w:val="24"/>
          <w:szCs w:val="24"/>
        </w:rPr>
        <w:t>安全確保</w:t>
      </w:r>
    </w:p>
    <w:p w14:paraId="6A0C38DA" w14:textId="77777777" w:rsidR="00B71DA4" w:rsidRPr="00B71DA4" w:rsidRDefault="00B71DA4" w:rsidP="00B71DA4">
      <w:pPr>
        <w:widowControl/>
        <w:numPr>
          <w:ilvl w:val="0"/>
          <w:numId w:val="10"/>
        </w:numPr>
        <w:spacing w:before="100" w:beforeAutospacing="1" w:after="100" w:afterAutospacing="1"/>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t xml:space="preserve">事故が起きたら、まず車両を安全な場所（路肩や駐車場など）に移動させる </w:t>
      </w:r>
    </w:p>
    <w:p w14:paraId="71EDE3A0" w14:textId="77777777" w:rsidR="00B71DA4" w:rsidRPr="00B71DA4" w:rsidRDefault="00B71DA4" w:rsidP="00B71DA4">
      <w:pPr>
        <w:widowControl/>
        <w:numPr>
          <w:ilvl w:val="0"/>
          <w:numId w:val="10"/>
        </w:numPr>
        <w:spacing w:before="100" w:beforeAutospacing="1" w:after="100" w:afterAutospacing="1"/>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t xml:space="preserve">ハザードランプを点灯し、後続車に注意を促す </w:t>
      </w:r>
    </w:p>
    <w:p w14:paraId="4E42688F" w14:textId="77777777" w:rsidR="00B71DA4" w:rsidRPr="00B71DA4" w:rsidRDefault="00B71DA4" w:rsidP="00B71DA4">
      <w:pPr>
        <w:widowControl/>
        <w:numPr>
          <w:ilvl w:val="0"/>
          <w:numId w:val="10"/>
        </w:numPr>
        <w:spacing w:before="100" w:beforeAutospacing="1" w:after="100" w:afterAutospacing="1"/>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t xml:space="preserve">必要に応じて三角表示板を車の後方に設置し、二次事故を防止する </w:t>
      </w:r>
    </w:p>
    <w:p w14:paraId="64B22477" w14:textId="435AB48E" w:rsidR="00B71DA4" w:rsidRPr="00B71DA4" w:rsidRDefault="00B71DA4" w:rsidP="00B71DA4">
      <w:pPr>
        <w:widowControl/>
        <w:numPr>
          <w:ilvl w:val="0"/>
          <w:numId w:val="10"/>
        </w:numPr>
        <w:spacing w:before="100" w:beforeAutospacing="1" w:after="100" w:afterAutospacing="1"/>
        <w:jc w:val="left"/>
        <w:rPr>
          <w:rFonts w:ascii="ＭＳ 明朝" w:eastAsia="ＭＳ 明朝" w:hAnsi="ＭＳ 明朝" w:cs="ＭＳ Ｐゴシック"/>
          <w:kern w:val="0"/>
          <w:sz w:val="24"/>
          <w:szCs w:val="24"/>
        </w:rPr>
      </w:pPr>
      <w:r w:rsidRPr="00520CC1">
        <w:rPr>
          <w:rFonts w:ascii="ＭＳ 明朝" w:eastAsia="ＭＳ 明朝" w:hAnsi="ＭＳ 明朝" w:cs="ＭＳ Ｐゴシック" w:hint="eastAsia"/>
          <w:kern w:val="0"/>
          <w:sz w:val="24"/>
          <w:szCs w:val="24"/>
        </w:rPr>
        <w:t>利用者</w:t>
      </w:r>
      <w:r w:rsidRPr="00B71DA4">
        <w:rPr>
          <w:rFonts w:ascii="ＭＳ 明朝" w:eastAsia="ＭＳ 明朝" w:hAnsi="ＭＳ 明朝" w:cs="ＭＳ Ｐゴシック"/>
          <w:kern w:val="0"/>
          <w:sz w:val="24"/>
          <w:szCs w:val="24"/>
        </w:rPr>
        <w:t>や同乗者の安全を最優先に確保し、車外に避難させる（可能な場合）</w:t>
      </w:r>
    </w:p>
    <w:p w14:paraId="212DE65D" w14:textId="6F62E66C" w:rsidR="00B71DA4" w:rsidRPr="00B71DA4" w:rsidRDefault="00520CC1" w:rsidP="00520CC1">
      <w:pPr>
        <w:widowControl/>
        <w:spacing w:before="100" w:beforeAutospacing="1" w:after="100" w:afterAutospacing="1"/>
        <w:ind w:firstLineChars="100" w:firstLine="241"/>
        <w:jc w:val="left"/>
        <w:rPr>
          <w:rFonts w:ascii="ＭＳ 明朝" w:eastAsia="ＭＳ 明朝" w:hAnsi="ＭＳ 明朝" w:cs="ＭＳ Ｐゴシック"/>
          <w:kern w:val="0"/>
          <w:sz w:val="24"/>
          <w:szCs w:val="24"/>
        </w:rPr>
      </w:pPr>
      <w:r w:rsidRPr="00520CC1">
        <w:rPr>
          <w:rFonts w:ascii="ＭＳ 明朝" w:eastAsia="ＭＳ 明朝" w:hAnsi="ＭＳ 明朝" w:cs="ＭＳ Ｐゴシック" w:hint="eastAsia"/>
          <w:b/>
          <w:bCs/>
          <w:kern w:val="0"/>
          <w:sz w:val="24"/>
          <w:szCs w:val="24"/>
        </w:rPr>
        <w:t xml:space="preserve">⑵ </w:t>
      </w:r>
      <w:r w:rsidR="00B71DA4" w:rsidRPr="00B71DA4">
        <w:rPr>
          <w:rFonts w:ascii="ＭＳ 明朝" w:eastAsia="ＭＳ 明朝" w:hAnsi="ＭＳ 明朝" w:cs="ＭＳ Ｐゴシック"/>
          <w:b/>
          <w:bCs/>
          <w:kern w:val="0"/>
          <w:sz w:val="24"/>
          <w:szCs w:val="24"/>
        </w:rPr>
        <w:t>負傷者の確認と応急処置</w:t>
      </w:r>
    </w:p>
    <w:p w14:paraId="78EB3E4C" w14:textId="13A0D5F9" w:rsidR="00B71DA4" w:rsidRPr="00B71DA4" w:rsidRDefault="000C5200" w:rsidP="00B71DA4">
      <w:pPr>
        <w:widowControl/>
        <w:numPr>
          <w:ilvl w:val="0"/>
          <w:numId w:val="12"/>
        </w:numPr>
        <w:spacing w:before="100" w:beforeAutospacing="1" w:after="100" w:afterAutospacing="1"/>
        <w:jc w:val="left"/>
        <w:rPr>
          <w:rFonts w:ascii="ＭＳ 明朝" w:eastAsia="ＭＳ 明朝" w:hAnsi="ＭＳ 明朝" w:cs="ＭＳ Ｐゴシック"/>
          <w:kern w:val="0"/>
          <w:sz w:val="24"/>
          <w:szCs w:val="24"/>
        </w:rPr>
      </w:pPr>
      <w:r w:rsidRPr="00520CC1">
        <w:rPr>
          <w:rFonts w:ascii="ＭＳ 明朝" w:eastAsia="ＭＳ 明朝" w:hAnsi="ＭＳ 明朝" w:cs="ＭＳ Ｐゴシック" w:hint="eastAsia"/>
          <w:kern w:val="0"/>
          <w:sz w:val="24"/>
          <w:szCs w:val="24"/>
        </w:rPr>
        <w:t>利用者</w:t>
      </w:r>
      <w:r w:rsidR="00B71DA4" w:rsidRPr="00B71DA4">
        <w:rPr>
          <w:rFonts w:ascii="ＭＳ 明朝" w:eastAsia="ＭＳ 明朝" w:hAnsi="ＭＳ 明朝" w:cs="ＭＳ Ｐゴシック"/>
          <w:kern w:val="0"/>
          <w:sz w:val="24"/>
          <w:szCs w:val="24"/>
        </w:rPr>
        <w:t xml:space="preserve">や同乗者のけがの有無をすぐに確認する </w:t>
      </w:r>
    </w:p>
    <w:p w14:paraId="73C1D282" w14:textId="77777777" w:rsidR="00B71DA4" w:rsidRPr="00B71DA4" w:rsidRDefault="00B71DA4" w:rsidP="00B71DA4">
      <w:pPr>
        <w:widowControl/>
        <w:numPr>
          <w:ilvl w:val="0"/>
          <w:numId w:val="12"/>
        </w:numPr>
        <w:spacing w:before="100" w:beforeAutospacing="1" w:after="100" w:afterAutospacing="1"/>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t xml:space="preserve">出血や意識障害がある場合は、応急処置を行う </w:t>
      </w:r>
    </w:p>
    <w:p w14:paraId="6DB5AA74" w14:textId="77777777" w:rsidR="00B71DA4" w:rsidRPr="00B71DA4" w:rsidRDefault="00B71DA4" w:rsidP="00B71DA4">
      <w:pPr>
        <w:widowControl/>
        <w:numPr>
          <w:ilvl w:val="0"/>
          <w:numId w:val="12"/>
        </w:numPr>
        <w:spacing w:before="100" w:beforeAutospacing="1" w:after="100" w:afterAutospacing="1"/>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t>重症の場合や意識がない場合は、ためらわずに119番通報し救急車を要請する</w:t>
      </w:r>
    </w:p>
    <w:p w14:paraId="6D590D43" w14:textId="402EA995" w:rsidR="00B71DA4" w:rsidRPr="00B71DA4" w:rsidRDefault="00520CC1" w:rsidP="00520CC1">
      <w:pPr>
        <w:widowControl/>
        <w:spacing w:before="100" w:beforeAutospacing="1" w:after="100" w:afterAutospacing="1"/>
        <w:ind w:firstLineChars="100" w:firstLine="241"/>
        <w:jc w:val="left"/>
        <w:rPr>
          <w:rFonts w:ascii="ＭＳ 明朝" w:eastAsia="ＭＳ 明朝" w:hAnsi="ＭＳ 明朝" w:cs="ＭＳ Ｐゴシック"/>
          <w:kern w:val="0"/>
          <w:sz w:val="24"/>
          <w:szCs w:val="24"/>
        </w:rPr>
      </w:pPr>
      <w:r w:rsidRPr="00520CC1">
        <w:rPr>
          <w:rFonts w:ascii="ＭＳ 明朝" w:eastAsia="ＭＳ 明朝" w:hAnsi="ＭＳ 明朝" w:cs="ＭＳ Ｐゴシック" w:hint="eastAsia"/>
          <w:b/>
          <w:bCs/>
          <w:kern w:val="0"/>
          <w:sz w:val="24"/>
          <w:szCs w:val="24"/>
        </w:rPr>
        <w:t xml:space="preserve">⑶ </w:t>
      </w:r>
      <w:r w:rsidR="00B71DA4" w:rsidRPr="00B71DA4">
        <w:rPr>
          <w:rFonts w:ascii="ＭＳ 明朝" w:eastAsia="ＭＳ 明朝" w:hAnsi="ＭＳ 明朝" w:cs="ＭＳ Ｐゴシック"/>
          <w:b/>
          <w:bCs/>
          <w:kern w:val="0"/>
          <w:sz w:val="24"/>
          <w:szCs w:val="24"/>
        </w:rPr>
        <w:t>警察への連絡</w:t>
      </w:r>
    </w:p>
    <w:p w14:paraId="0C5EBD8D" w14:textId="77777777" w:rsidR="00B71DA4" w:rsidRPr="00B71DA4" w:rsidRDefault="00B71DA4" w:rsidP="00B71DA4">
      <w:pPr>
        <w:widowControl/>
        <w:numPr>
          <w:ilvl w:val="0"/>
          <w:numId w:val="14"/>
        </w:numPr>
        <w:spacing w:before="100" w:beforeAutospacing="1" w:after="100" w:afterAutospacing="1"/>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t xml:space="preserve">事故の大小にかかわらず、必ず警察に連絡し、事故証明を取得する </w:t>
      </w:r>
    </w:p>
    <w:p w14:paraId="299A8797" w14:textId="77777777" w:rsidR="00B71DA4" w:rsidRPr="00B71DA4" w:rsidRDefault="00B71DA4" w:rsidP="00B71DA4">
      <w:pPr>
        <w:widowControl/>
        <w:numPr>
          <w:ilvl w:val="0"/>
          <w:numId w:val="14"/>
        </w:numPr>
        <w:spacing w:before="100" w:beforeAutospacing="1" w:after="100" w:afterAutospacing="1"/>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t xml:space="preserve">警察の指示に従い、現場での状況説明や書類作成に協力する </w:t>
      </w:r>
    </w:p>
    <w:p w14:paraId="28507CA1" w14:textId="77777777" w:rsidR="00B71DA4" w:rsidRPr="00B71DA4" w:rsidRDefault="00B71DA4" w:rsidP="00B71DA4">
      <w:pPr>
        <w:widowControl/>
        <w:numPr>
          <w:ilvl w:val="0"/>
          <w:numId w:val="14"/>
        </w:numPr>
        <w:spacing w:before="100" w:beforeAutospacing="1" w:after="100" w:afterAutospacing="1"/>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t>事故現場の状況を変えずに保全する（写真撮影など）</w:t>
      </w:r>
    </w:p>
    <w:p w14:paraId="32C9FEFC" w14:textId="592C85C8" w:rsidR="00B71DA4" w:rsidRPr="00B71DA4" w:rsidRDefault="00520CC1" w:rsidP="00520CC1">
      <w:pPr>
        <w:widowControl/>
        <w:spacing w:before="100" w:beforeAutospacing="1" w:after="100" w:afterAutospacing="1"/>
        <w:ind w:firstLineChars="100" w:firstLine="241"/>
        <w:jc w:val="left"/>
        <w:rPr>
          <w:rFonts w:ascii="ＭＳ 明朝" w:eastAsia="ＭＳ 明朝" w:hAnsi="ＭＳ 明朝" w:cs="ＭＳ Ｐゴシック"/>
          <w:kern w:val="0"/>
          <w:sz w:val="24"/>
          <w:szCs w:val="24"/>
        </w:rPr>
      </w:pPr>
      <w:r w:rsidRPr="00520CC1">
        <w:rPr>
          <w:rFonts w:ascii="ＭＳ 明朝" w:eastAsia="ＭＳ 明朝" w:hAnsi="ＭＳ 明朝" w:cs="ＭＳ Ｐゴシック" w:hint="eastAsia"/>
          <w:b/>
          <w:bCs/>
          <w:kern w:val="0"/>
          <w:sz w:val="24"/>
          <w:szCs w:val="24"/>
        </w:rPr>
        <w:t xml:space="preserve">⑷ </w:t>
      </w:r>
      <w:r w:rsidR="00B71DA4" w:rsidRPr="00B71DA4">
        <w:rPr>
          <w:rFonts w:ascii="ＭＳ 明朝" w:eastAsia="ＭＳ 明朝" w:hAnsi="ＭＳ 明朝" w:cs="ＭＳ Ｐゴシック"/>
          <w:b/>
          <w:bCs/>
          <w:kern w:val="0"/>
          <w:sz w:val="24"/>
          <w:szCs w:val="24"/>
        </w:rPr>
        <w:t>病院への連絡</w:t>
      </w:r>
    </w:p>
    <w:p w14:paraId="0A47E2DD" w14:textId="0BF9C0B3" w:rsidR="00B71DA4" w:rsidRPr="00B71DA4" w:rsidRDefault="00B71DA4" w:rsidP="00B71DA4">
      <w:pPr>
        <w:widowControl/>
        <w:numPr>
          <w:ilvl w:val="0"/>
          <w:numId w:val="16"/>
        </w:numPr>
        <w:spacing w:before="100" w:beforeAutospacing="1" w:after="100" w:afterAutospacing="1"/>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lastRenderedPageBreak/>
        <w:t>速やかに</w:t>
      </w:r>
      <w:r w:rsidR="000C5200" w:rsidRPr="00520CC1">
        <w:rPr>
          <w:rFonts w:ascii="ＭＳ 明朝" w:eastAsia="ＭＳ 明朝" w:hAnsi="ＭＳ 明朝" w:cs="ＭＳ Ｐゴシック" w:hint="eastAsia"/>
          <w:kern w:val="0"/>
          <w:sz w:val="24"/>
          <w:szCs w:val="24"/>
        </w:rPr>
        <w:t>八尾市立病院企画運営課</w:t>
      </w:r>
      <w:r w:rsidRPr="00B71DA4">
        <w:rPr>
          <w:rFonts w:ascii="ＭＳ 明朝" w:eastAsia="ＭＳ 明朝" w:hAnsi="ＭＳ 明朝" w:cs="ＭＳ Ｐゴシック"/>
          <w:kern w:val="0"/>
          <w:sz w:val="24"/>
          <w:szCs w:val="24"/>
        </w:rPr>
        <w:t xml:space="preserve">へ事故発生を報告する </w:t>
      </w:r>
    </w:p>
    <w:p w14:paraId="02D6FF8C" w14:textId="3668B22C" w:rsidR="00B71DA4" w:rsidRPr="00B71DA4" w:rsidRDefault="000C5200" w:rsidP="00B71DA4">
      <w:pPr>
        <w:widowControl/>
        <w:numPr>
          <w:ilvl w:val="0"/>
          <w:numId w:val="16"/>
        </w:numPr>
        <w:spacing w:before="100" w:beforeAutospacing="1" w:after="100" w:afterAutospacing="1"/>
        <w:jc w:val="left"/>
        <w:rPr>
          <w:rFonts w:ascii="ＭＳ 明朝" w:eastAsia="ＭＳ 明朝" w:hAnsi="ＭＳ 明朝" w:cs="ＭＳ Ｐゴシック"/>
          <w:kern w:val="0"/>
          <w:sz w:val="24"/>
          <w:szCs w:val="24"/>
        </w:rPr>
      </w:pPr>
      <w:r w:rsidRPr="00520CC1">
        <w:rPr>
          <w:rFonts w:ascii="ＭＳ 明朝" w:eastAsia="ＭＳ 明朝" w:hAnsi="ＭＳ 明朝" w:cs="ＭＳ Ｐゴシック" w:hint="eastAsia"/>
          <w:kern w:val="0"/>
          <w:sz w:val="24"/>
          <w:szCs w:val="24"/>
        </w:rPr>
        <w:t>利用者</w:t>
      </w:r>
      <w:r w:rsidR="00B71DA4" w:rsidRPr="00B71DA4">
        <w:rPr>
          <w:rFonts w:ascii="ＭＳ 明朝" w:eastAsia="ＭＳ 明朝" w:hAnsi="ＭＳ 明朝" w:cs="ＭＳ Ｐゴシック"/>
          <w:kern w:val="0"/>
          <w:sz w:val="24"/>
          <w:szCs w:val="24"/>
        </w:rPr>
        <w:t xml:space="preserve">の状態、事故の概要、対応状況を正確に伝える </w:t>
      </w:r>
    </w:p>
    <w:p w14:paraId="0D164760" w14:textId="77777777" w:rsidR="00B71DA4" w:rsidRPr="00B71DA4" w:rsidRDefault="00B71DA4" w:rsidP="00B71DA4">
      <w:pPr>
        <w:widowControl/>
        <w:numPr>
          <w:ilvl w:val="0"/>
          <w:numId w:val="16"/>
        </w:numPr>
        <w:spacing w:before="100" w:beforeAutospacing="1" w:after="100" w:afterAutospacing="1"/>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t>必要に応じて指示を仰ぐ</w:t>
      </w:r>
    </w:p>
    <w:p w14:paraId="2ABCD31E" w14:textId="77777777" w:rsidR="00B71DA4" w:rsidRPr="00B71DA4" w:rsidRDefault="00B71DA4" w:rsidP="00B71DA4">
      <w:pPr>
        <w:widowControl/>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pict w14:anchorId="7AA5C32D">
          <v:rect id="_x0000_i1027" style="width:0;height:1.5pt" o:hralign="center" o:hrstd="t" o:hr="t" fillcolor="#a0a0a0" stroked="f">
            <v:textbox inset="5.85pt,.7pt,5.85pt,.7pt"/>
          </v:rect>
        </w:pict>
      </w:r>
    </w:p>
    <w:p w14:paraId="28FBFAEF" w14:textId="77777777" w:rsidR="00B71DA4" w:rsidRPr="00B71DA4" w:rsidRDefault="00B71DA4" w:rsidP="00B71DA4">
      <w:pPr>
        <w:widowControl/>
        <w:spacing w:before="100" w:beforeAutospacing="1" w:after="100" w:afterAutospacing="1"/>
        <w:jc w:val="left"/>
        <w:outlineLvl w:val="2"/>
        <w:rPr>
          <w:rFonts w:ascii="ＭＳ 明朝" w:eastAsia="ＭＳ 明朝" w:hAnsi="ＭＳ 明朝" w:cs="ＭＳ Ｐゴシック"/>
          <w:b/>
          <w:bCs/>
          <w:kern w:val="0"/>
          <w:sz w:val="27"/>
          <w:szCs w:val="27"/>
        </w:rPr>
      </w:pPr>
      <w:r w:rsidRPr="00B71DA4">
        <w:rPr>
          <w:rFonts w:ascii="ＭＳ 明朝" w:eastAsia="ＭＳ 明朝" w:hAnsi="ＭＳ 明朝" w:cs="ＭＳ Ｐゴシック"/>
          <w:b/>
          <w:bCs/>
          <w:kern w:val="0"/>
          <w:sz w:val="27"/>
          <w:szCs w:val="27"/>
        </w:rPr>
        <w:t>3. 事故現場での対応</w:t>
      </w:r>
    </w:p>
    <w:p w14:paraId="65D673A2" w14:textId="77777777" w:rsidR="00B71DA4" w:rsidRPr="00B71DA4" w:rsidRDefault="00B71DA4" w:rsidP="00B71DA4">
      <w:pPr>
        <w:widowControl/>
        <w:numPr>
          <w:ilvl w:val="0"/>
          <w:numId w:val="17"/>
        </w:numPr>
        <w:spacing w:before="100" w:beforeAutospacing="1" w:after="100" w:afterAutospacing="1"/>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t xml:space="preserve">事故の日時、場所を正確に記録する </w:t>
      </w:r>
    </w:p>
    <w:p w14:paraId="6F1EF703" w14:textId="77777777" w:rsidR="00B71DA4" w:rsidRPr="00B71DA4" w:rsidRDefault="00B71DA4" w:rsidP="00B71DA4">
      <w:pPr>
        <w:widowControl/>
        <w:numPr>
          <w:ilvl w:val="0"/>
          <w:numId w:val="17"/>
        </w:numPr>
        <w:spacing w:before="100" w:beforeAutospacing="1" w:after="100" w:afterAutospacing="1"/>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t xml:space="preserve">関係者（相手方ドライバー、同乗者、目撃者）の氏名、連絡先、車両ナンバーを控える </w:t>
      </w:r>
    </w:p>
    <w:p w14:paraId="11F7187E" w14:textId="77777777" w:rsidR="00B71DA4" w:rsidRPr="00B71DA4" w:rsidRDefault="00B71DA4" w:rsidP="00B71DA4">
      <w:pPr>
        <w:widowControl/>
        <w:numPr>
          <w:ilvl w:val="0"/>
          <w:numId w:val="17"/>
        </w:numPr>
        <w:spacing w:before="100" w:beforeAutospacing="1" w:after="100" w:afterAutospacing="1"/>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t xml:space="preserve">事故の状況を詳細にメモし、可能であれば写真を撮影する（車両の損傷、周囲の状況など） </w:t>
      </w:r>
    </w:p>
    <w:p w14:paraId="4F734A8D" w14:textId="2927C651" w:rsidR="00B71DA4" w:rsidRPr="00B71DA4" w:rsidRDefault="000C5200" w:rsidP="00B71DA4">
      <w:pPr>
        <w:widowControl/>
        <w:numPr>
          <w:ilvl w:val="0"/>
          <w:numId w:val="17"/>
        </w:numPr>
        <w:spacing w:before="100" w:beforeAutospacing="1" w:after="100" w:afterAutospacing="1"/>
        <w:jc w:val="left"/>
        <w:rPr>
          <w:rFonts w:ascii="ＭＳ 明朝" w:eastAsia="ＭＳ 明朝" w:hAnsi="ＭＳ 明朝" w:cs="ＭＳ Ｐゴシック"/>
          <w:kern w:val="0"/>
          <w:sz w:val="24"/>
          <w:szCs w:val="24"/>
        </w:rPr>
      </w:pPr>
      <w:r w:rsidRPr="00520CC1">
        <w:rPr>
          <w:rFonts w:ascii="ＭＳ 明朝" w:eastAsia="ＭＳ 明朝" w:hAnsi="ＭＳ 明朝" w:cs="ＭＳ Ｐゴシック" w:hint="eastAsia"/>
          <w:kern w:val="0"/>
          <w:sz w:val="24"/>
          <w:szCs w:val="24"/>
        </w:rPr>
        <w:t>利用者</w:t>
      </w:r>
      <w:r w:rsidR="00B71DA4" w:rsidRPr="00B71DA4">
        <w:rPr>
          <w:rFonts w:ascii="ＭＳ 明朝" w:eastAsia="ＭＳ 明朝" w:hAnsi="ＭＳ 明朝" w:cs="ＭＳ Ｐゴシック"/>
          <w:kern w:val="0"/>
          <w:sz w:val="24"/>
          <w:szCs w:val="24"/>
        </w:rPr>
        <w:t xml:space="preserve">のプライバシーに配慮し、周囲の混乱を避けるよう努める </w:t>
      </w:r>
    </w:p>
    <w:p w14:paraId="14FFE695" w14:textId="77777777" w:rsidR="00B71DA4" w:rsidRPr="00B71DA4" w:rsidRDefault="00B71DA4" w:rsidP="00B71DA4">
      <w:pPr>
        <w:widowControl/>
        <w:numPr>
          <w:ilvl w:val="0"/>
          <w:numId w:val="17"/>
        </w:numPr>
        <w:spacing w:before="100" w:beforeAutospacing="1" w:after="100" w:afterAutospacing="1"/>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t>事故の当事者同士での口論や示談交渉は避ける</w:t>
      </w:r>
    </w:p>
    <w:p w14:paraId="383D9010" w14:textId="77777777" w:rsidR="00B71DA4" w:rsidRPr="00B71DA4" w:rsidRDefault="00B71DA4" w:rsidP="00B71DA4">
      <w:pPr>
        <w:widowControl/>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pict w14:anchorId="443D928E">
          <v:rect id="_x0000_i1028" style="width:0;height:1.5pt" o:hralign="center" o:hrstd="t" o:hr="t" fillcolor="#a0a0a0" stroked="f">
            <v:textbox inset="5.85pt,.7pt,5.85pt,.7pt"/>
          </v:rect>
        </w:pict>
      </w:r>
    </w:p>
    <w:p w14:paraId="2CCC768D" w14:textId="77777777" w:rsidR="00B71DA4" w:rsidRPr="00B71DA4" w:rsidRDefault="00B71DA4" w:rsidP="00B71DA4">
      <w:pPr>
        <w:widowControl/>
        <w:spacing w:before="100" w:beforeAutospacing="1" w:after="100" w:afterAutospacing="1"/>
        <w:jc w:val="left"/>
        <w:outlineLvl w:val="2"/>
        <w:rPr>
          <w:rFonts w:ascii="ＭＳ 明朝" w:eastAsia="ＭＳ 明朝" w:hAnsi="ＭＳ 明朝" w:cs="ＭＳ Ｐゴシック"/>
          <w:b/>
          <w:bCs/>
          <w:kern w:val="0"/>
          <w:sz w:val="27"/>
          <w:szCs w:val="27"/>
        </w:rPr>
      </w:pPr>
      <w:r w:rsidRPr="00B71DA4">
        <w:rPr>
          <w:rFonts w:ascii="ＭＳ 明朝" w:eastAsia="ＭＳ 明朝" w:hAnsi="ＭＳ 明朝" w:cs="ＭＳ Ｐゴシック"/>
          <w:b/>
          <w:bCs/>
          <w:kern w:val="0"/>
          <w:sz w:val="27"/>
          <w:szCs w:val="27"/>
        </w:rPr>
        <w:t>4. 事故後の対応</w:t>
      </w:r>
    </w:p>
    <w:p w14:paraId="3AECD6AA" w14:textId="1C151C88" w:rsidR="00B71DA4" w:rsidRPr="00B71DA4" w:rsidRDefault="00520CC1" w:rsidP="00520CC1">
      <w:pPr>
        <w:widowControl/>
        <w:spacing w:before="100" w:beforeAutospacing="1" w:after="100" w:afterAutospacing="1"/>
        <w:ind w:firstLineChars="100" w:firstLine="241"/>
        <w:jc w:val="left"/>
        <w:rPr>
          <w:rFonts w:ascii="ＭＳ 明朝" w:eastAsia="ＭＳ 明朝" w:hAnsi="ＭＳ 明朝" w:cs="ＭＳ Ｐゴシック"/>
          <w:kern w:val="0"/>
          <w:sz w:val="24"/>
          <w:szCs w:val="24"/>
        </w:rPr>
      </w:pPr>
      <w:r w:rsidRPr="00520CC1">
        <w:rPr>
          <w:rFonts w:ascii="ＭＳ 明朝" w:eastAsia="ＭＳ 明朝" w:hAnsi="ＭＳ 明朝" w:cs="ＭＳ Ｐゴシック" w:hint="eastAsia"/>
          <w:b/>
          <w:bCs/>
          <w:kern w:val="0"/>
          <w:sz w:val="24"/>
          <w:szCs w:val="24"/>
        </w:rPr>
        <w:t xml:space="preserve">⑴ </w:t>
      </w:r>
      <w:r w:rsidR="00B71DA4" w:rsidRPr="00B71DA4">
        <w:rPr>
          <w:rFonts w:ascii="ＭＳ 明朝" w:eastAsia="ＭＳ 明朝" w:hAnsi="ＭＳ 明朝" w:cs="ＭＳ Ｐゴシック"/>
          <w:b/>
          <w:bCs/>
          <w:kern w:val="0"/>
          <w:sz w:val="24"/>
          <w:szCs w:val="24"/>
        </w:rPr>
        <w:t>事故報告書の作成</w:t>
      </w:r>
    </w:p>
    <w:p w14:paraId="2AF410A0" w14:textId="77777777" w:rsidR="00B71DA4" w:rsidRPr="00B71DA4" w:rsidRDefault="00B71DA4" w:rsidP="00B71DA4">
      <w:pPr>
        <w:widowControl/>
        <w:numPr>
          <w:ilvl w:val="0"/>
          <w:numId w:val="19"/>
        </w:numPr>
        <w:spacing w:before="100" w:beforeAutospacing="1" w:after="100" w:afterAutospacing="1"/>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t xml:space="preserve">事故発生後できるだけ早く、所定の事故報告書を正確に作成する </w:t>
      </w:r>
    </w:p>
    <w:p w14:paraId="702E8DEF" w14:textId="77777777" w:rsidR="00B71DA4" w:rsidRPr="00B71DA4" w:rsidRDefault="00B71DA4" w:rsidP="00B71DA4">
      <w:pPr>
        <w:widowControl/>
        <w:numPr>
          <w:ilvl w:val="0"/>
          <w:numId w:val="19"/>
        </w:numPr>
        <w:spacing w:before="100" w:beforeAutospacing="1" w:after="100" w:afterAutospacing="1"/>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t xml:space="preserve">事実のみを記載し、感情的な表現は避ける </w:t>
      </w:r>
    </w:p>
    <w:p w14:paraId="4507F26D" w14:textId="77777777" w:rsidR="00B71DA4" w:rsidRPr="00B71DA4" w:rsidRDefault="00B71DA4" w:rsidP="00B71DA4">
      <w:pPr>
        <w:widowControl/>
        <w:numPr>
          <w:ilvl w:val="0"/>
          <w:numId w:val="19"/>
        </w:numPr>
        <w:spacing w:before="100" w:beforeAutospacing="1" w:after="100" w:afterAutospacing="1"/>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t>報告書は病院の事故対応窓口に提出し、必要に応じて関係部署へ共有する</w:t>
      </w:r>
    </w:p>
    <w:p w14:paraId="5CEC08F3" w14:textId="70F43CD5" w:rsidR="00B71DA4" w:rsidRPr="00B71DA4" w:rsidRDefault="00520CC1" w:rsidP="00520CC1">
      <w:pPr>
        <w:widowControl/>
        <w:spacing w:before="100" w:beforeAutospacing="1" w:after="100" w:afterAutospacing="1"/>
        <w:ind w:firstLineChars="100" w:firstLine="241"/>
        <w:jc w:val="left"/>
        <w:rPr>
          <w:rFonts w:ascii="ＭＳ 明朝" w:eastAsia="ＭＳ 明朝" w:hAnsi="ＭＳ 明朝" w:cs="ＭＳ Ｐゴシック"/>
          <w:kern w:val="0"/>
          <w:sz w:val="24"/>
          <w:szCs w:val="24"/>
        </w:rPr>
      </w:pPr>
      <w:r w:rsidRPr="00520CC1">
        <w:rPr>
          <w:rFonts w:ascii="ＭＳ 明朝" w:eastAsia="ＭＳ 明朝" w:hAnsi="ＭＳ 明朝" w:cs="ＭＳ Ｐゴシック" w:hint="eastAsia"/>
          <w:b/>
          <w:bCs/>
          <w:kern w:val="0"/>
          <w:sz w:val="24"/>
          <w:szCs w:val="24"/>
        </w:rPr>
        <w:t xml:space="preserve">⑵ </w:t>
      </w:r>
      <w:r w:rsidR="00B71DA4" w:rsidRPr="00B71DA4">
        <w:rPr>
          <w:rFonts w:ascii="ＭＳ 明朝" w:eastAsia="ＭＳ 明朝" w:hAnsi="ＭＳ 明朝" w:cs="ＭＳ Ｐゴシック"/>
          <w:b/>
          <w:bCs/>
          <w:kern w:val="0"/>
          <w:sz w:val="24"/>
          <w:szCs w:val="24"/>
        </w:rPr>
        <w:t>患者様へのフォロー</w:t>
      </w:r>
    </w:p>
    <w:p w14:paraId="66204BCF" w14:textId="28618CFA" w:rsidR="00B71DA4" w:rsidRPr="00B71DA4" w:rsidRDefault="00B71DA4" w:rsidP="00B71DA4">
      <w:pPr>
        <w:widowControl/>
        <w:numPr>
          <w:ilvl w:val="0"/>
          <w:numId w:val="21"/>
        </w:numPr>
        <w:spacing w:before="100" w:beforeAutospacing="1" w:after="100" w:afterAutospacing="1"/>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t>事故後も</w:t>
      </w:r>
      <w:r w:rsidR="000C5200" w:rsidRPr="00520CC1">
        <w:rPr>
          <w:rFonts w:ascii="ＭＳ 明朝" w:eastAsia="ＭＳ 明朝" w:hAnsi="ＭＳ 明朝" w:cs="ＭＳ Ｐゴシック" w:hint="eastAsia"/>
          <w:kern w:val="0"/>
          <w:sz w:val="24"/>
          <w:szCs w:val="24"/>
        </w:rPr>
        <w:t>利用者</w:t>
      </w:r>
      <w:r w:rsidRPr="00B71DA4">
        <w:rPr>
          <w:rFonts w:ascii="ＭＳ 明朝" w:eastAsia="ＭＳ 明朝" w:hAnsi="ＭＳ 明朝" w:cs="ＭＳ Ｐゴシック"/>
          <w:kern w:val="0"/>
          <w:sz w:val="24"/>
          <w:szCs w:val="24"/>
        </w:rPr>
        <w:t xml:space="preserve">の体調変化に注意を払い、異常があれば速やかに医療機関で診察を受けさせる </w:t>
      </w:r>
    </w:p>
    <w:p w14:paraId="000935DF" w14:textId="77777777" w:rsidR="00B71DA4" w:rsidRPr="00B71DA4" w:rsidRDefault="00B71DA4" w:rsidP="00B71DA4">
      <w:pPr>
        <w:widowControl/>
        <w:numPr>
          <w:ilvl w:val="0"/>
          <w:numId w:val="21"/>
        </w:numPr>
        <w:spacing w:before="100" w:beforeAutospacing="1" w:after="100" w:afterAutospacing="1"/>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t xml:space="preserve">心理的なショックや不安がある場合は、相談窓口やカウンセリングの案内を行う </w:t>
      </w:r>
    </w:p>
    <w:p w14:paraId="7C644E2D" w14:textId="77777777" w:rsidR="00B71DA4" w:rsidRPr="00B71DA4" w:rsidRDefault="00B71DA4" w:rsidP="00B71DA4">
      <w:pPr>
        <w:widowControl/>
        <w:numPr>
          <w:ilvl w:val="0"/>
          <w:numId w:val="21"/>
        </w:numPr>
        <w:spacing w:before="100" w:beforeAutospacing="1" w:after="100" w:afterAutospacing="1"/>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t>家族への連絡や説明も適切に行う</w:t>
      </w:r>
    </w:p>
    <w:p w14:paraId="2F180DF6" w14:textId="64CEB6C1" w:rsidR="00B71DA4" w:rsidRPr="00B71DA4" w:rsidRDefault="00520CC1" w:rsidP="00520CC1">
      <w:pPr>
        <w:widowControl/>
        <w:spacing w:before="100" w:beforeAutospacing="1" w:after="100" w:afterAutospacing="1"/>
        <w:ind w:firstLineChars="100" w:firstLine="241"/>
        <w:jc w:val="left"/>
        <w:rPr>
          <w:rFonts w:ascii="ＭＳ 明朝" w:eastAsia="ＭＳ 明朝" w:hAnsi="ＭＳ 明朝" w:cs="ＭＳ Ｐゴシック"/>
          <w:kern w:val="0"/>
          <w:sz w:val="24"/>
          <w:szCs w:val="24"/>
        </w:rPr>
      </w:pPr>
      <w:r w:rsidRPr="00520CC1">
        <w:rPr>
          <w:rFonts w:ascii="ＭＳ 明朝" w:eastAsia="ＭＳ 明朝" w:hAnsi="ＭＳ 明朝" w:cs="ＭＳ Ｐゴシック" w:hint="eastAsia"/>
          <w:b/>
          <w:bCs/>
          <w:kern w:val="0"/>
          <w:sz w:val="24"/>
          <w:szCs w:val="24"/>
        </w:rPr>
        <w:t xml:space="preserve">⑶ </w:t>
      </w:r>
      <w:r w:rsidR="00B71DA4" w:rsidRPr="00B71DA4">
        <w:rPr>
          <w:rFonts w:ascii="ＭＳ 明朝" w:eastAsia="ＭＳ 明朝" w:hAnsi="ＭＳ 明朝" w:cs="ＭＳ Ｐゴシック"/>
          <w:b/>
          <w:bCs/>
          <w:kern w:val="0"/>
          <w:sz w:val="24"/>
          <w:szCs w:val="24"/>
        </w:rPr>
        <w:t>再発防止策の検討</w:t>
      </w:r>
    </w:p>
    <w:p w14:paraId="48DC4FFD" w14:textId="77777777" w:rsidR="00B71DA4" w:rsidRPr="00B71DA4" w:rsidRDefault="00B71DA4" w:rsidP="00B71DA4">
      <w:pPr>
        <w:widowControl/>
        <w:numPr>
          <w:ilvl w:val="0"/>
          <w:numId w:val="23"/>
        </w:numPr>
        <w:spacing w:before="100" w:beforeAutospacing="1" w:after="100" w:afterAutospacing="1"/>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t xml:space="preserve">事故原因を関係者で分析し、再発防止のための具体的な対策を検討する </w:t>
      </w:r>
    </w:p>
    <w:p w14:paraId="46F56A89" w14:textId="77777777" w:rsidR="00B71DA4" w:rsidRPr="00B71DA4" w:rsidRDefault="00B71DA4" w:rsidP="00B71DA4">
      <w:pPr>
        <w:widowControl/>
        <w:numPr>
          <w:ilvl w:val="0"/>
          <w:numId w:val="23"/>
        </w:numPr>
        <w:spacing w:before="100" w:beforeAutospacing="1" w:after="100" w:afterAutospacing="1"/>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t xml:space="preserve">運転手への安全運転指導や研修の実施 </w:t>
      </w:r>
    </w:p>
    <w:p w14:paraId="5004EA80" w14:textId="77777777" w:rsidR="00B71DA4" w:rsidRPr="00B71DA4" w:rsidRDefault="00B71DA4" w:rsidP="00B71DA4">
      <w:pPr>
        <w:widowControl/>
        <w:numPr>
          <w:ilvl w:val="0"/>
          <w:numId w:val="23"/>
        </w:numPr>
        <w:spacing w:before="100" w:beforeAutospacing="1" w:after="100" w:afterAutospacing="1"/>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lastRenderedPageBreak/>
        <w:t xml:space="preserve">車両の点検や整備の強化 </w:t>
      </w:r>
    </w:p>
    <w:p w14:paraId="67A51D72" w14:textId="77777777" w:rsidR="00B71DA4" w:rsidRPr="00B71DA4" w:rsidRDefault="00B71DA4" w:rsidP="00B71DA4">
      <w:pPr>
        <w:widowControl/>
        <w:numPr>
          <w:ilvl w:val="0"/>
          <w:numId w:val="23"/>
        </w:numPr>
        <w:spacing w:before="100" w:beforeAutospacing="1" w:after="100" w:afterAutospacing="1"/>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t>送迎ルートや時間帯の見直しなど</w:t>
      </w:r>
    </w:p>
    <w:p w14:paraId="44677C4D" w14:textId="77777777" w:rsidR="00B71DA4" w:rsidRPr="00B71DA4" w:rsidRDefault="00B71DA4" w:rsidP="00B71DA4">
      <w:pPr>
        <w:widowControl/>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pict w14:anchorId="092C1925">
          <v:rect id="_x0000_i1029" style="width:0;height:1.5pt" o:hralign="center" o:hrstd="t" o:hr="t" fillcolor="#a0a0a0" stroked="f">
            <v:textbox inset="5.85pt,.7pt,5.85pt,.7pt"/>
          </v:rect>
        </w:pict>
      </w:r>
    </w:p>
    <w:p w14:paraId="5118604D" w14:textId="77777777" w:rsidR="00B71DA4" w:rsidRPr="00B71DA4" w:rsidRDefault="00B71DA4" w:rsidP="00B71DA4">
      <w:pPr>
        <w:widowControl/>
        <w:spacing w:before="100" w:beforeAutospacing="1" w:after="100" w:afterAutospacing="1"/>
        <w:jc w:val="left"/>
        <w:outlineLvl w:val="2"/>
        <w:rPr>
          <w:rFonts w:ascii="ＭＳ 明朝" w:eastAsia="ＭＳ 明朝" w:hAnsi="ＭＳ 明朝" w:cs="ＭＳ Ｐゴシック"/>
          <w:b/>
          <w:bCs/>
          <w:kern w:val="0"/>
          <w:sz w:val="27"/>
          <w:szCs w:val="27"/>
        </w:rPr>
      </w:pPr>
      <w:r w:rsidRPr="00B71DA4">
        <w:rPr>
          <w:rFonts w:ascii="ＭＳ 明朝" w:eastAsia="ＭＳ 明朝" w:hAnsi="ＭＳ 明朝" w:cs="ＭＳ Ｐゴシック"/>
          <w:b/>
          <w:bCs/>
          <w:kern w:val="0"/>
          <w:sz w:val="27"/>
          <w:szCs w:val="27"/>
        </w:rPr>
        <w:t>5. 注意事項</w:t>
      </w:r>
    </w:p>
    <w:p w14:paraId="2F334B02" w14:textId="77777777" w:rsidR="00B71DA4" w:rsidRPr="00B71DA4" w:rsidRDefault="00B71DA4" w:rsidP="00B71DA4">
      <w:pPr>
        <w:widowControl/>
        <w:numPr>
          <w:ilvl w:val="0"/>
          <w:numId w:val="24"/>
        </w:numPr>
        <w:spacing w:before="100" w:beforeAutospacing="1" w:after="100" w:afterAutospacing="1"/>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t xml:space="preserve">事故発生時に自己判断で示談や賠償交渉を行わない </w:t>
      </w:r>
    </w:p>
    <w:p w14:paraId="5DD147D1" w14:textId="5B7262C6" w:rsidR="00B71DA4" w:rsidRPr="00B71DA4" w:rsidRDefault="000C5200" w:rsidP="00B71DA4">
      <w:pPr>
        <w:widowControl/>
        <w:numPr>
          <w:ilvl w:val="0"/>
          <w:numId w:val="24"/>
        </w:numPr>
        <w:spacing w:before="100" w:beforeAutospacing="1" w:after="100" w:afterAutospacing="1"/>
        <w:jc w:val="left"/>
        <w:rPr>
          <w:rFonts w:ascii="ＭＳ 明朝" w:eastAsia="ＭＳ 明朝" w:hAnsi="ＭＳ 明朝" w:cs="ＭＳ Ｐゴシック"/>
          <w:kern w:val="0"/>
          <w:sz w:val="24"/>
          <w:szCs w:val="24"/>
        </w:rPr>
      </w:pPr>
      <w:r w:rsidRPr="00520CC1">
        <w:rPr>
          <w:rFonts w:ascii="ＭＳ 明朝" w:eastAsia="ＭＳ 明朝" w:hAnsi="ＭＳ 明朝" w:cs="ＭＳ Ｐゴシック" w:hint="eastAsia"/>
          <w:kern w:val="0"/>
          <w:sz w:val="24"/>
          <w:szCs w:val="24"/>
        </w:rPr>
        <w:t>利用者</w:t>
      </w:r>
      <w:r w:rsidR="00B71DA4" w:rsidRPr="00B71DA4">
        <w:rPr>
          <w:rFonts w:ascii="ＭＳ 明朝" w:eastAsia="ＭＳ 明朝" w:hAnsi="ＭＳ 明朝" w:cs="ＭＳ Ｐゴシック"/>
          <w:kern w:val="0"/>
          <w:sz w:val="24"/>
          <w:szCs w:val="24"/>
        </w:rPr>
        <w:t xml:space="preserve">や関係者の個人情報は厳重に管理し、外部に漏らさない </w:t>
      </w:r>
    </w:p>
    <w:p w14:paraId="40BD10B1" w14:textId="291D60BB" w:rsidR="00B71DA4" w:rsidRPr="00B71DA4" w:rsidRDefault="00B71DA4" w:rsidP="00B71DA4">
      <w:pPr>
        <w:widowControl/>
        <w:numPr>
          <w:ilvl w:val="0"/>
          <w:numId w:val="24"/>
        </w:numPr>
        <w:spacing w:before="100" w:beforeAutospacing="1" w:after="100" w:afterAutospacing="1"/>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t>事故対応は冷静かつ丁寧に行い、</w:t>
      </w:r>
      <w:r w:rsidR="000C5200" w:rsidRPr="00520CC1">
        <w:rPr>
          <w:rFonts w:ascii="ＭＳ 明朝" w:eastAsia="ＭＳ 明朝" w:hAnsi="ＭＳ 明朝" w:cs="ＭＳ Ｐゴシック" w:hint="eastAsia"/>
          <w:kern w:val="0"/>
          <w:sz w:val="24"/>
          <w:szCs w:val="24"/>
        </w:rPr>
        <w:t>利用者</w:t>
      </w:r>
      <w:r w:rsidRPr="00B71DA4">
        <w:rPr>
          <w:rFonts w:ascii="ＭＳ 明朝" w:eastAsia="ＭＳ 明朝" w:hAnsi="ＭＳ 明朝" w:cs="ＭＳ Ｐゴシック"/>
          <w:kern w:val="0"/>
          <w:sz w:val="24"/>
          <w:szCs w:val="24"/>
        </w:rPr>
        <w:t xml:space="preserve">や関係者に不安を与えないよう心がける </w:t>
      </w:r>
    </w:p>
    <w:p w14:paraId="30362221" w14:textId="77777777" w:rsidR="00B71DA4" w:rsidRPr="00B71DA4" w:rsidRDefault="00B71DA4" w:rsidP="00B71DA4">
      <w:pPr>
        <w:widowControl/>
        <w:numPr>
          <w:ilvl w:val="0"/>
          <w:numId w:val="24"/>
        </w:numPr>
        <w:spacing w:before="100" w:beforeAutospacing="1" w:after="100" w:afterAutospacing="1"/>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t>事故後の車両移動や証拠隠滅は絶対に行わない</w:t>
      </w:r>
    </w:p>
    <w:p w14:paraId="27C81EF0" w14:textId="77777777" w:rsidR="00B71DA4" w:rsidRPr="00B71DA4" w:rsidRDefault="00B71DA4" w:rsidP="00B71DA4">
      <w:pPr>
        <w:widowControl/>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pict w14:anchorId="7BCD65D2">
          <v:rect id="_x0000_i1030" style="width:0;height:1.5pt" o:hralign="center" o:hrstd="t" o:hr="t" fillcolor="#a0a0a0" stroked="f">
            <v:textbox inset="5.85pt,.7pt,5.85pt,.7pt"/>
          </v:rect>
        </w:pict>
      </w:r>
    </w:p>
    <w:p w14:paraId="43579396" w14:textId="77777777" w:rsidR="00B71DA4" w:rsidRPr="00B71DA4" w:rsidRDefault="00B71DA4" w:rsidP="00B71DA4">
      <w:pPr>
        <w:widowControl/>
        <w:spacing w:before="100" w:beforeAutospacing="1" w:after="100" w:afterAutospacing="1"/>
        <w:jc w:val="left"/>
        <w:outlineLvl w:val="2"/>
        <w:rPr>
          <w:rFonts w:ascii="ＭＳ 明朝" w:eastAsia="ＭＳ 明朝" w:hAnsi="ＭＳ 明朝" w:cs="ＭＳ Ｐゴシック"/>
          <w:b/>
          <w:bCs/>
          <w:kern w:val="0"/>
          <w:sz w:val="27"/>
          <w:szCs w:val="27"/>
        </w:rPr>
      </w:pPr>
      <w:r w:rsidRPr="00B71DA4">
        <w:rPr>
          <w:rFonts w:ascii="ＭＳ 明朝" w:eastAsia="ＭＳ 明朝" w:hAnsi="ＭＳ 明朝" w:cs="ＭＳ Ｐゴシック"/>
          <w:b/>
          <w:bCs/>
          <w:kern w:val="0"/>
          <w:sz w:val="27"/>
          <w:szCs w:val="27"/>
        </w:rPr>
        <w:t>6. 連絡先一覧</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95"/>
        <w:gridCol w:w="2700"/>
        <w:gridCol w:w="557"/>
      </w:tblGrid>
      <w:tr w:rsidR="00B71DA4" w:rsidRPr="00B71DA4" w14:paraId="32C69EE1" w14:textId="77777777" w:rsidTr="00B71DA4">
        <w:trPr>
          <w:tblHeader/>
          <w:tblCellSpacing w:w="15" w:type="dxa"/>
        </w:trPr>
        <w:tc>
          <w:tcPr>
            <w:tcW w:w="0" w:type="auto"/>
            <w:vAlign w:val="center"/>
            <w:hideMark/>
          </w:tcPr>
          <w:p w14:paraId="11C5B664" w14:textId="77777777" w:rsidR="00B71DA4" w:rsidRPr="00B71DA4" w:rsidRDefault="00B71DA4" w:rsidP="00B71DA4">
            <w:pPr>
              <w:widowControl/>
              <w:jc w:val="center"/>
              <w:rPr>
                <w:rFonts w:ascii="ＭＳ 明朝" w:eastAsia="ＭＳ 明朝" w:hAnsi="ＭＳ 明朝" w:cs="ＭＳ Ｐゴシック"/>
                <w:b/>
                <w:bCs/>
                <w:kern w:val="0"/>
                <w:sz w:val="24"/>
                <w:szCs w:val="24"/>
              </w:rPr>
            </w:pPr>
            <w:r w:rsidRPr="00B71DA4">
              <w:rPr>
                <w:rFonts w:ascii="ＭＳ 明朝" w:eastAsia="ＭＳ 明朝" w:hAnsi="ＭＳ 明朝" w:cs="ＭＳ Ｐゴシック"/>
                <w:b/>
                <w:bCs/>
                <w:kern w:val="0"/>
                <w:sz w:val="24"/>
                <w:szCs w:val="24"/>
              </w:rPr>
              <w:t>連絡先名</w:t>
            </w:r>
          </w:p>
        </w:tc>
        <w:tc>
          <w:tcPr>
            <w:tcW w:w="0" w:type="auto"/>
            <w:vAlign w:val="center"/>
            <w:hideMark/>
          </w:tcPr>
          <w:p w14:paraId="68F2C616" w14:textId="77777777" w:rsidR="00B71DA4" w:rsidRPr="00B71DA4" w:rsidRDefault="00B71DA4" w:rsidP="00B71DA4">
            <w:pPr>
              <w:widowControl/>
              <w:jc w:val="center"/>
              <w:rPr>
                <w:rFonts w:ascii="ＭＳ 明朝" w:eastAsia="ＭＳ 明朝" w:hAnsi="ＭＳ 明朝" w:cs="ＭＳ Ｐゴシック"/>
                <w:b/>
                <w:bCs/>
                <w:kern w:val="0"/>
                <w:sz w:val="24"/>
                <w:szCs w:val="24"/>
              </w:rPr>
            </w:pPr>
            <w:r w:rsidRPr="00B71DA4">
              <w:rPr>
                <w:rFonts w:ascii="ＭＳ 明朝" w:eastAsia="ＭＳ 明朝" w:hAnsi="ＭＳ 明朝" w:cs="ＭＳ Ｐゴシック"/>
                <w:b/>
                <w:bCs/>
                <w:kern w:val="0"/>
                <w:sz w:val="24"/>
                <w:szCs w:val="24"/>
              </w:rPr>
              <w:t>電話番号</w:t>
            </w:r>
          </w:p>
        </w:tc>
        <w:tc>
          <w:tcPr>
            <w:tcW w:w="0" w:type="auto"/>
            <w:vAlign w:val="center"/>
            <w:hideMark/>
          </w:tcPr>
          <w:p w14:paraId="44A616D4" w14:textId="77777777" w:rsidR="00B71DA4" w:rsidRPr="00B71DA4" w:rsidRDefault="00B71DA4" w:rsidP="00B71DA4">
            <w:pPr>
              <w:widowControl/>
              <w:jc w:val="center"/>
              <w:rPr>
                <w:rFonts w:ascii="ＭＳ 明朝" w:eastAsia="ＭＳ 明朝" w:hAnsi="ＭＳ 明朝" w:cs="ＭＳ Ｐゴシック"/>
                <w:b/>
                <w:bCs/>
                <w:kern w:val="0"/>
                <w:sz w:val="24"/>
                <w:szCs w:val="24"/>
              </w:rPr>
            </w:pPr>
            <w:r w:rsidRPr="00B71DA4">
              <w:rPr>
                <w:rFonts w:ascii="ＭＳ 明朝" w:eastAsia="ＭＳ 明朝" w:hAnsi="ＭＳ 明朝" w:cs="ＭＳ Ｐゴシック"/>
                <w:b/>
                <w:bCs/>
                <w:kern w:val="0"/>
                <w:sz w:val="24"/>
                <w:szCs w:val="24"/>
              </w:rPr>
              <w:t>備考</w:t>
            </w:r>
          </w:p>
        </w:tc>
      </w:tr>
      <w:tr w:rsidR="00B71DA4" w:rsidRPr="00B71DA4" w14:paraId="416D3174" w14:textId="77777777" w:rsidTr="00B71DA4">
        <w:trPr>
          <w:tblCellSpacing w:w="15" w:type="dxa"/>
        </w:trPr>
        <w:tc>
          <w:tcPr>
            <w:tcW w:w="0" w:type="auto"/>
            <w:vAlign w:val="center"/>
            <w:hideMark/>
          </w:tcPr>
          <w:p w14:paraId="08C9EBBE" w14:textId="68E0A211" w:rsidR="00B71DA4" w:rsidRPr="00B71DA4" w:rsidRDefault="000C5200" w:rsidP="00B71DA4">
            <w:pPr>
              <w:widowControl/>
              <w:jc w:val="left"/>
              <w:rPr>
                <w:rFonts w:ascii="ＭＳ 明朝" w:eastAsia="ＭＳ 明朝" w:hAnsi="ＭＳ 明朝" w:cs="ＭＳ Ｐゴシック" w:hint="eastAsia"/>
                <w:kern w:val="0"/>
                <w:sz w:val="24"/>
                <w:szCs w:val="24"/>
              </w:rPr>
            </w:pPr>
            <w:r w:rsidRPr="00520CC1">
              <w:rPr>
                <w:rFonts w:ascii="ＭＳ 明朝" w:eastAsia="ＭＳ 明朝" w:hAnsi="ＭＳ 明朝" w:cs="ＭＳ Ｐゴシック" w:hint="eastAsia"/>
                <w:kern w:val="0"/>
                <w:sz w:val="24"/>
                <w:szCs w:val="24"/>
              </w:rPr>
              <w:t>八尾市立病院</w:t>
            </w:r>
          </w:p>
        </w:tc>
        <w:tc>
          <w:tcPr>
            <w:tcW w:w="0" w:type="auto"/>
            <w:vAlign w:val="center"/>
            <w:hideMark/>
          </w:tcPr>
          <w:p w14:paraId="45658EDF" w14:textId="29C985D4" w:rsidR="00B71DA4" w:rsidRPr="00B71DA4" w:rsidRDefault="000C5200" w:rsidP="00B71DA4">
            <w:pPr>
              <w:widowControl/>
              <w:jc w:val="left"/>
              <w:rPr>
                <w:rFonts w:ascii="ＭＳ 明朝" w:eastAsia="ＭＳ 明朝" w:hAnsi="ＭＳ 明朝" w:cs="ＭＳ Ｐゴシック"/>
                <w:kern w:val="0"/>
                <w:sz w:val="24"/>
                <w:szCs w:val="24"/>
              </w:rPr>
            </w:pPr>
            <w:r w:rsidRPr="00520CC1">
              <w:rPr>
                <w:rFonts w:ascii="ＭＳ 明朝" w:eastAsia="ＭＳ 明朝" w:hAnsi="ＭＳ 明朝" w:cs="ＭＳ Ｐゴシック" w:hint="eastAsia"/>
                <w:kern w:val="0"/>
                <w:sz w:val="24"/>
                <w:szCs w:val="24"/>
              </w:rPr>
              <w:t>072-922-0881</w:t>
            </w:r>
          </w:p>
        </w:tc>
        <w:tc>
          <w:tcPr>
            <w:tcW w:w="0" w:type="auto"/>
            <w:vAlign w:val="center"/>
            <w:hideMark/>
          </w:tcPr>
          <w:p w14:paraId="6426D95A" w14:textId="1F587722" w:rsidR="00B71DA4" w:rsidRPr="00B71DA4" w:rsidRDefault="00B71DA4" w:rsidP="00B71DA4">
            <w:pPr>
              <w:widowControl/>
              <w:jc w:val="left"/>
              <w:rPr>
                <w:rFonts w:ascii="ＭＳ 明朝" w:eastAsia="ＭＳ 明朝" w:hAnsi="ＭＳ 明朝" w:cs="ＭＳ Ｐゴシック"/>
                <w:kern w:val="0"/>
                <w:sz w:val="24"/>
                <w:szCs w:val="24"/>
              </w:rPr>
            </w:pPr>
          </w:p>
        </w:tc>
      </w:tr>
      <w:tr w:rsidR="00B71DA4" w:rsidRPr="00B71DA4" w14:paraId="103B6EC6" w14:textId="77777777" w:rsidTr="00B71DA4">
        <w:trPr>
          <w:tblCellSpacing w:w="15" w:type="dxa"/>
        </w:trPr>
        <w:tc>
          <w:tcPr>
            <w:tcW w:w="0" w:type="auto"/>
            <w:vAlign w:val="center"/>
            <w:hideMark/>
          </w:tcPr>
          <w:p w14:paraId="150F0E3A" w14:textId="61CBA1B0" w:rsidR="00B71DA4" w:rsidRPr="00B71DA4" w:rsidRDefault="000C5200" w:rsidP="00B71DA4">
            <w:pPr>
              <w:widowControl/>
              <w:jc w:val="left"/>
              <w:rPr>
                <w:rFonts w:ascii="ＭＳ 明朝" w:eastAsia="ＭＳ 明朝" w:hAnsi="ＭＳ 明朝" w:cs="ＭＳ Ｐゴシック"/>
                <w:kern w:val="0"/>
                <w:sz w:val="24"/>
                <w:szCs w:val="24"/>
              </w:rPr>
            </w:pPr>
            <w:r w:rsidRPr="00520CC1">
              <w:rPr>
                <w:rFonts w:ascii="ＭＳ 明朝" w:eastAsia="ＭＳ 明朝" w:hAnsi="ＭＳ 明朝" w:cs="ＭＳ Ｐゴシック" w:hint="eastAsia"/>
                <w:kern w:val="0"/>
                <w:sz w:val="24"/>
                <w:szCs w:val="24"/>
              </w:rPr>
              <w:t>八尾</w:t>
            </w:r>
            <w:r w:rsidR="00B71DA4" w:rsidRPr="00B71DA4">
              <w:rPr>
                <w:rFonts w:ascii="ＭＳ 明朝" w:eastAsia="ＭＳ 明朝" w:hAnsi="ＭＳ 明朝" w:cs="ＭＳ Ｐゴシック"/>
                <w:kern w:val="0"/>
                <w:sz w:val="24"/>
                <w:szCs w:val="24"/>
              </w:rPr>
              <w:t>警察（緊急）</w:t>
            </w:r>
          </w:p>
        </w:tc>
        <w:tc>
          <w:tcPr>
            <w:tcW w:w="0" w:type="auto"/>
            <w:vAlign w:val="center"/>
            <w:hideMark/>
          </w:tcPr>
          <w:p w14:paraId="7DA18DCD" w14:textId="4CB38DEC" w:rsidR="00B71DA4" w:rsidRPr="00B71DA4" w:rsidRDefault="000C5200" w:rsidP="00B71DA4">
            <w:pPr>
              <w:widowControl/>
              <w:jc w:val="left"/>
              <w:rPr>
                <w:rFonts w:ascii="ＭＳ 明朝" w:eastAsia="ＭＳ 明朝" w:hAnsi="ＭＳ 明朝" w:cs="ＭＳ Ｐゴシック"/>
                <w:kern w:val="0"/>
                <w:sz w:val="24"/>
                <w:szCs w:val="24"/>
              </w:rPr>
            </w:pPr>
            <w:r w:rsidRPr="00520CC1">
              <w:rPr>
                <w:rFonts w:ascii="ＭＳ 明朝" w:eastAsia="ＭＳ 明朝" w:hAnsi="ＭＳ 明朝" w:cs="ＭＳ Ｐゴシック" w:hint="eastAsia"/>
                <w:kern w:val="0"/>
                <w:sz w:val="24"/>
                <w:szCs w:val="24"/>
              </w:rPr>
              <w:t>110</w:t>
            </w:r>
          </w:p>
        </w:tc>
        <w:tc>
          <w:tcPr>
            <w:tcW w:w="0" w:type="auto"/>
            <w:vAlign w:val="center"/>
            <w:hideMark/>
          </w:tcPr>
          <w:p w14:paraId="39C9DD4C" w14:textId="77777777" w:rsidR="00B71DA4" w:rsidRPr="00B71DA4" w:rsidRDefault="00B71DA4" w:rsidP="00B71DA4">
            <w:pPr>
              <w:widowControl/>
              <w:jc w:val="left"/>
              <w:rPr>
                <w:rFonts w:ascii="ＭＳ 明朝" w:eastAsia="ＭＳ 明朝" w:hAnsi="ＭＳ 明朝" w:cs="ＭＳ Ｐゴシック"/>
                <w:kern w:val="0"/>
                <w:sz w:val="24"/>
                <w:szCs w:val="24"/>
              </w:rPr>
            </w:pPr>
          </w:p>
        </w:tc>
      </w:tr>
      <w:tr w:rsidR="00B71DA4" w:rsidRPr="00B71DA4" w14:paraId="755B7EFB" w14:textId="77777777" w:rsidTr="00B71DA4">
        <w:trPr>
          <w:tblCellSpacing w:w="15" w:type="dxa"/>
        </w:trPr>
        <w:tc>
          <w:tcPr>
            <w:tcW w:w="0" w:type="auto"/>
            <w:vAlign w:val="center"/>
            <w:hideMark/>
          </w:tcPr>
          <w:p w14:paraId="53156451" w14:textId="26A0D2CD" w:rsidR="00B71DA4" w:rsidRPr="00B71DA4" w:rsidRDefault="000C5200" w:rsidP="00B71DA4">
            <w:pPr>
              <w:widowControl/>
              <w:jc w:val="left"/>
              <w:rPr>
                <w:rFonts w:ascii="ＭＳ 明朝" w:eastAsia="ＭＳ 明朝" w:hAnsi="ＭＳ 明朝" w:cs="ＭＳ Ｐゴシック" w:hint="eastAsia"/>
                <w:kern w:val="0"/>
                <w:sz w:val="24"/>
                <w:szCs w:val="24"/>
              </w:rPr>
            </w:pPr>
            <w:r w:rsidRPr="00520CC1">
              <w:rPr>
                <w:rFonts w:ascii="ＭＳ 明朝" w:eastAsia="ＭＳ 明朝" w:hAnsi="ＭＳ 明朝" w:cs="ＭＳ Ｐゴシック" w:hint="eastAsia"/>
                <w:kern w:val="0"/>
                <w:sz w:val="24"/>
                <w:szCs w:val="24"/>
              </w:rPr>
              <w:t>八尾市消防本部</w:t>
            </w:r>
          </w:p>
        </w:tc>
        <w:tc>
          <w:tcPr>
            <w:tcW w:w="0" w:type="auto"/>
            <w:vAlign w:val="center"/>
            <w:hideMark/>
          </w:tcPr>
          <w:p w14:paraId="76B64EB7" w14:textId="77777777" w:rsidR="00B71DA4" w:rsidRPr="00B71DA4" w:rsidRDefault="00B71DA4" w:rsidP="00B71DA4">
            <w:pPr>
              <w:widowControl/>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t>119</w:t>
            </w:r>
          </w:p>
        </w:tc>
        <w:tc>
          <w:tcPr>
            <w:tcW w:w="0" w:type="auto"/>
            <w:vAlign w:val="center"/>
            <w:hideMark/>
          </w:tcPr>
          <w:p w14:paraId="4AF6B3C6" w14:textId="77777777" w:rsidR="00B71DA4" w:rsidRPr="00B71DA4" w:rsidRDefault="00B71DA4" w:rsidP="00B71DA4">
            <w:pPr>
              <w:widowControl/>
              <w:jc w:val="left"/>
              <w:rPr>
                <w:rFonts w:ascii="ＭＳ 明朝" w:eastAsia="ＭＳ 明朝" w:hAnsi="ＭＳ 明朝" w:cs="ＭＳ Ｐゴシック"/>
                <w:kern w:val="0"/>
                <w:sz w:val="24"/>
                <w:szCs w:val="24"/>
              </w:rPr>
            </w:pPr>
          </w:p>
        </w:tc>
      </w:tr>
      <w:tr w:rsidR="00B71DA4" w:rsidRPr="00B71DA4" w14:paraId="51C7866A" w14:textId="77777777" w:rsidTr="00B71DA4">
        <w:trPr>
          <w:tblCellSpacing w:w="15" w:type="dxa"/>
        </w:trPr>
        <w:tc>
          <w:tcPr>
            <w:tcW w:w="0" w:type="auto"/>
            <w:vAlign w:val="center"/>
            <w:hideMark/>
          </w:tcPr>
          <w:p w14:paraId="52234B09" w14:textId="77777777" w:rsidR="00B71DA4" w:rsidRPr="00B71DA4" w:rsidRDefault="00B71DA4" w:rsidP="00B71DA4">
            <w:pPr>
              <w:widowControl/>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t>運行管理者</w:t>
            </w:r>
          </w:p>
        </w:tc>
        <w:tc>
          <w:tcPr>
            <w:tcW w:w="0" w:type="auto"/>
            <w:vAlign w:val="center"/>
            <w:hideMark/>
          </w:tcPr>
          <w:p w14:paraId="2F0268D2" w14:textId="77777777" w:rsidR="00B71DA4" w:rsidRPr="00B71DA4" w:rsidRDefault="00B71DA4" w:rsidP="00B71DA4">
            <w:pPr>
              <w:widowControl/>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t>〇〇〇-〇〇〇-〇〇〇〇</w:t>
            </w:r>
          </w:p>
        </w:tc>
        <w:tc>
          <w:tcPr>
            <w:tcW w:w="0" w:type="auto"/>
            <w:vAlign w:val="center"/>
            <w:hideMark/>
          </w:tcPr>
          <w:p w14:paraId="0A7BFDE2" w14:textId="77777777" w:rsidR="00B71DA4" w:rsidRPr="00B71DA4" w:rsidRDefault="00B71DA4" w:rsidP="00B71DA4">
            <w:pPr>
              <w:widowControl/>
              <w:jc w:val="left"/>
              <w:rPr>
                <w:rFonts w:ascii="ＭＳ 明朝" w:eastAsia="ＭＳ 明朝" w:hAnsi="ＭＳ 明朝" w:cs="ＭＳ Ｐゴシック"/>
                <w:kern w:val="0"/>
                <w:sz w:val="24"/>
                <w:szCs w:val="24"/>
              </w:rPr>
            </w:pPr>
          </w:p>
        </w:tc>
      </w:tr>
    </w:tbl>
    <w:p w14:paraId="6E7C7D00" w14:textId="77777777" w:rsidR="00B71DA4" w:rsidRPr="00B71DA4" w:rsidRDefault="00B71DA4" w:rsidP="00B71DA4">
      <w:pPr>
        <w:widowControl/>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pict w14:anchorId="11C83123">
          <v:rect id="_x0000_i1031" style="width:0;height:1.5pt" o:hralign="center" o:hrstd="t" o:hr="t" fillcolor="#a0a0a0" stroked="f">
            <v:textbox inset="5.85pt,.7pt,5.85pt,.7pt"/>
          </v:rect>
        </w:pict>
      </w:r>
    </w:p>
    <w:p w14:paraId="38D469CD" w14:textId="77777777" w:rsidR="00B71DA4" w:rsidRPr="00B71DA4" w:rsidRDefault="00B71DA4" w:rsidP="00B71DA4">
      <w:pPr>
        <w:widowControl/>
        <w:spacing w:before="100" w:beforeAutospacing="1" w:after="100" w:afterAutospacing="1"/>
        <w:jc w:val="left"/>
        <w:outlineLvl w:val="2"/>
        <w:rPr>
          <w:rFonts w:ascii="ＭＳ 明朝" w:eastAsia="ＭＳ 明朝" w:hAnsi="ＭＳ 明朝" w:cs="ＭＳ Ｐゴシック"/>
          <w:b/>
          <w:bCs/>
          <w:kern w:val="0"/>
          <w:sz w:val="27"/>
          <w:szCs w:val="27"/>
        </w:rPr>
      </w:pPr>
      <w:r w:rsidRPr="00B71DA4">
        <w:rPr>
          <w:rFonts w:ascii="ＭＳ 明朝" w:eastAsia="ＭＳ 明朝" w:hAnsi="ＭＳ 明朝" w:cs="ＭＳ Ｐゴシック"/>
          <w:b/>
          <w:bCs/>
          <w:kern w:val="0"/>
          <w:sz w:val="27"/>
          <w:szCs w:val="27"/>
        </w:rPr>
        <w:t>7. 事故後の報告・連絡フロー（例）</w:t>
      </w:r>
    </w:p>
    <w:p w14:paraId="47EBC09A" w14:textId="77777777" w:rsidR="00B71DA4" w:rsidRPr="00B71DA4" w:rsidRDefault="00B71DA4" w:rsidP="00B71DA4">
      <w:pPr>
        <w:widowControl/>
        <w:numPr>
          <w:ilvl w:val="0"/>
          <w:numId w:val="25"/>
        </w:numPr>
        <w:spacing w:before="100" w:beforeAutospacing="1" w:after="100" w:afterAutospacing="1"/>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t xml:space="preserve">事故発生 </w:t>
      </w:r>
    </w:p>
    <w:p w14:paraId="3A48B9B3" w14:textId="77777777" w:rsidR="00B71DA4" w:rsidRPr="00B71DA4" w:rsidRDefault="00B71DA4" w:rsidP="00B71DA4">
      <w:pPr>
        <w:widowControl/>
        <w:numPr>
          <w:ilvl w:val="0"/>
          <w:numId w:val="25"/>
        </w:numPr>
        <w:spacing w:before="100" w:beforeAutospacing="1" w:after="100" w:afterAutospacing="1"/>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t xml:space="preserve">初動対応（安全確保・負傷者対応・警察・病院連絡） </w:t>
      </w:r>
    </w:p>
    <w:p w14:paraId="1308D522" w14:textId="77777777" w:rsidR="00B71DA4" w:rsidRPr="00B71DA4" w:rsidRDefault="00B71DA4" w:rsidP="00B71DA4">
      <w:pPr>
        <w:widowControl/>
        <w:numPr>
          <w:ilvl w:val="0"/>
          <w:numId w:val="25"/>
        </w:numPr>
        <w:spacing w:before="100" w:beforeAutospacing="1" w:after="100" w:afterAutospacing="1"/>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t xml:space="preserve">事故現場での情報収集 </w:t>
      </w:r>
    </w:p>
    <w:p w14:paraId="54E5294E" w14:textId="77777777" w:rsidR="00B71DA4" w:rsidRPr="00B71DA4" w:rsidRDefault="00B71DA4" w:rsidP="00B71DA4">
      <w:pPr>
        <w:widowControl/>
        <w:numPr>
          <w:ilvl w:val="0"/>
          <w:numId w:val="25"/>
        </w:numPr>
        <w:spacing w:before="100" w:beforeAutospacing="1" w:after="100" w:afterAutospacing="1"/>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t xml:space="preserve">事故報告書作成・提出 </w:t>
      </w:r>
    </w:p>
    <w:p w14:paraId="766E78C3" w14:textId="77777777" w:rsidR="00B71DA4" w:rsidRPr="00B71DA4" w:rsidRDefault="00B71DA4" w:rsidP="00B71DA4">
      <w:pPr>
        <w:widowControl/>
        <w:numPr>
          <w:ilvl w:val="0"/>
          <w:numId w:val="25"/>
        </w:numPr>
        <w:spacing w:before="100" w:beforeAutospacing="1" w:after="100" w:afterAutospacing="1"/>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t xml:space="preserve">患者様の健康管理・フォローアップ </w:t>
      </w:r>
    </w:p>
    <w:p w14:paraId="071BD278" w14:textId="77777777" w:rsidR="00B71DA4" w:rsidRPr="00B71DA4" w:rsidRDefault="00B71DA4" w:rsidP="00B71DA4">
      <w:pPr>
        <w:widowControl/>
        <w:numPr>
          <w:ilvl w:val="0"/>
          <w:numId w:val="25"/>
        </w:numPr>
        <w:spacing w:before="100" w:beforeAutospacing="1" w:after="100" w:afterAutospacing="1"/>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t xml:space="preserve">再発防止策の検討・実施 </w:t>
      </w:r>
    </w:p>
    <w:p w14:paraId="5166025C" w14:textId="77777777" w:rsidR="00B71DA4" w:rsidRPr="00B71DA4" w:rsidRDefault="00B71DA4" w:rsidP="00B71DA4">
      <w:pPr>
        <w:widowControl/>
        <w:numPr>
          <w:ilvl w:val="0"/>
          <w:numId w:val="25"/>
        </w:numPr>
        <w:spacing w:before="100" w:beforeAutospacing="1" w:after="100" w:afterAutospacing="1"/>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t>必要に応じて関係者への報告・説明</w:t>
      </w:r>
    </w:p>
    <w:p w14:paraId="5175692C" w14:textId="77777777" w:rsidR="00B71DA4" w:rsidRPr="00B71DA4" w:rsidRDefault="00B71DA4" w:rsidP="00B71DA4">
      <w:pPr>
        <w:widowControl/>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pict w14:anchorId="4811CB54">
          <v:rect id="_x0000_i1032" style="width:0;height:1.5pt" o:hralign="center" o:hrstd="t" o:hr="t" fillcolor="#a0a0a0" stroked="f">
            <v:textbox inset="5.85pt,.7pt,5.85pt,.7pt"/>
          </v:rect>
        </w:pict>
      </w:r>
    </w:p>
    <w:p w14:paraId="2050B073" w14:textId="77777777" w:rsidR="00B71DA4" w:rsidRPr="00B71DA4" w:rsidRDefault="00B71DA4" w:rsidP="00B71DA4">
      <w:pPr>
        <w:widowControl/>
        <w:spacing w:before="100" w:beforeAutospacing="1" w:after="100" w:afterAutospacing="1"/>
        <w:jc w:val="left"/>
        <w:rPr>
          <w:rFonts w:ascii="ＭＳ 明朝" w:eastAsia="ＭＳ 明朝" w:hAnsi="ＭＳ 明朝" w:cs="ＭＳ Ｐゴシック"/>
          <w:kern w:val="0"/>
          <w:sz w:val="24"/>
          <w:szCs w:val="24"/>
        </w:rPr>
      </w:pPr>
      <w:r w:rsidRPr="00B71DA4">
        <w:rPr>
          <w:rFonts w:ascii="ＭＳ 明朝" w:eastAsia="ＭＳ 明朝" w:hAnsi="ＭＳ 明朝" w:cs="ＭＳ Ｐゴシック"/>
          <w:kern w:val="0"/>
          <w:sz w:val="24"/>
          <w:szCs w:val="24"/>
        </w:rPr>
        <w:lastRenderedPageBreak/>
        <w:t>安全で安心な患者送迎サービスを提供するために、事故発生時はこのマニュアルに沿って冷静かつ迅速に対応してください。</w:t>
      </w:r>
      <w:r w:rsidRPr="00B71DA4">
        <w:rPr>
          <w:rFonts w:ascii="ＭＳ 明朝" w:eastAsia="ＭＳ 明朝" w:hAnsi="ＭＳ 明朝" w:cs="ＭＳ Ｐゴシック"/>
          <w:kern w:val="0"/>
          <w:sz w:val="24"/>
          <w:szCs w:val="24"/>
        </w:rPr>
        <w:br/>
        <w:t>不明点や困ったことがあれば、必ず上司や病院の担当者に相談しましょう。</w:t>
      </w:r>
    </w:p>
    <w:p w14:paraId="0715ED81" w14:textId="1FDF1943" w:rsidR="007D71CA" w:rsidRPr="00520CC1" w:rsidRDefault="00B71DA4" w:rsidP="000C5200">
      <w:pPr>
        <w:widowControl/>
        <w:jc w:val="left"/>
        <w:rPr>
          <w:rFonts w:ascii="ＭＳ 明朝" w:eastAsia="ＭＳ 明朝" w:hAnsi="ＭＳ 明朝" w:cs="ＭＳ Ｐゴシック" w:hint="eastAsia"/>
          <w:kern w:val="0"/>
          <w:sz w:val="24"/>
          <w:szCs w:val="24"/>
        </w:rPr>
      </w:pPr>
      <w:r w:rsidRPr="00B71DA4">
        <w:rPr>
          <w:rFonts w:ascii="ＭＳ 明朝" w:eastAsia="ＭＳ 明朝" w:hAnsi="ＭＳ 明朝" w:cs="ＭＳ Ｐゴシック"/>
          <w:kern w:val="0"/>
          <w:sz w:val="24"/>
          <w:szCs w:val="24"/>
        </w:rPr>
        <w:pict w14:anchorId="6DB23785">
          <v:rect id="_x0000_i1033" style="width:0;height:1.5pt" o:hralign="center" o:hrstd="t" o:hr="t" fillcolor="#a0a0a0" stroked="f">
            <v:textbox inset="5.85pt,.7pt,5.85pt,.7pt"/>
          </v:rect>
        </w:pict>
      </w:r>
    </w:p>
    <w:sectPr w:rsidR="007D71CA" w:rsidRPr="00520CC1" w:rsidSect="005D38BC">
      <w:pgSz w:w="11907" w:h="16840" w:code="9"/>
      <w:pgMar w:top="1985" w:right="1701" w:bottom="1701" w:left="1701" w:header="851" w:footer="992" w:gutter="0"/>
      <w:paperSrc w:first="7" w:other="7"/>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529AB"/>
    <w:multiLevelType w:val="multilevel"/>
    <w:tmpl w:val="797C0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C6019A"/>
    <w:multiLevelType w:val="multilevel"/>
    <w:tmpl w:val="2FCCE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F70EBB"/>
    <w:multiLevelType w:val="multilevel"/>
    <w:tmpl w:val="805CC7E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B47D5A"/>
    <w:multiLevelType w:val="multilevel"/>
    <w:tmpl w:val="9192F9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1A0DA9"/>
    <w:multiLevelType w:val="multilevel"/>
    <w:tmpl w:val="8AC2A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D84C86"/>
    <w:multiLevelType w:val="multilevel"/>
    <w:tmpl w:val="0D12B70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D4C2597"/>
    <w:multiLevelType w:val="multilevel"/>
    <w:tmpl w:val="8752D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A86A02"/>
    <w:multiLevelType w:val="multilevel"/>
    <w:tmpl w:val="52CA6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AC51D1"/>
    <w:multiLevelType w:val="multilevel"/>
    <w:tmpl w:val="2FB6E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5CD73BF"/>
    <w:multiLevelType w:val="multilevel"/>
    <w:tmpl w:val="6C7671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7DF5A39"/>
    <w:multiLevelType w:val="multilevel"/>
    <w:tmpl w:val="FCF4C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B4042B"/>
    <w:multiLevelType w:val="multilevel"/>
    <w:tmpl w:val="4C5CC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9F3BCD"/>
    <w:multiLevelType w:val="multilevel"/>
    <w:tmpl w:val="C0CE2E6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284762D"/>
    <w:multiLevelType w:val="multilevel"/>
    <w:tmpl w:val="DECE0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4813DE6"/>
    <w:multiLevelType w:val="multilevel"/>
    <w:tmpl w:val="AC689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51627FB"/>
    <w:multiLevelType w:val="multilevel"/>
    <w:tmpl w:val="F8D0D5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BE7313C"/>
    <w:multiLevelType w:val="multilevel"/>
    <w:tmpl w:val="0BEE156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01038A3"/>
    <w:multiLevelType w:val="multilevel"/>
    <w:tmpl w:val="FFC253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1934973"/>
    <w:multiLevelType w:val="multilevel"/>
    <w:tmpl w:val="19D8B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F7D1BD3"/>
    <w:multiLevelType w:val="multilevel"/>
    <w:tmpl w:val="5FD4C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ADE2635"/>
    <w:multiLevelType w:val="multilevel"/>
    <w:tmpl w:val="01CEB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3305A66"/>
    <w:multiLevelType w:val="multilevel"/>
    <w:tmpl w:val="84ECCAE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CBE5C52"/>
    <w:multiLevelType w:val="multilevel"/>
    <w:tmpl w:val="0C104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D673C77"/>
    <w:multiLevelType w:val="multilevel"/>
    <w:tmpl w:val="E362A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D8B2328"/>
    <w:multiLevelType w:val="multilevel"/>
    <w:tmpl w:val="F83E03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17543047">
    <w:abstractNumId w:val="17"/>
  </w:num>
  <w:num w:numId="2" w16cid:durableId="1753119715">
    <w:abstractNumId w:val="11"/>
  </w:num>
  <w:num w:numId="3" w16cid:durableId="761875949">
    <w:abstractNumId w:val="2"/>
  </w:num>
  <w:num w:numId="4" w16cid:durableId="606698565">
    <w:abstractNumId w:val="13"/>
  </w:num>
  <w:num w:numId="5" w16cid:durableId="341132060">
    <w:abstractNumId w:val="12"/>
  </w:num>
  <w:num w:numId="6" w16cid:durableId="1288395654">
    <w:abstractNumId w:val="14"/>
  </w:num>
  <w:num w:numId="7" w16cid:durableId="672072329">
    <w:abstractNumId w:val="21"/>
  </w:num>
  <w:num w:numId="8" w16cid:durableId="2056810281">
    <w:abstractNumId w:val="19"/>
  </w:num>
  <w:num w:numId="9" w16cid:durableId="830558012">
    <w:abstractNumId w:val="0"/>
  </w:num>
  <w:num w:numId="10" w16cid:durableId="638342012">
    <w:abstractNumId w:val="1"/>
  </w:num>
  <w:num w:numId="11" w16cid:durableId="612520021">
    <w:abstractNumId w:val="24"/>
  </w:num>
  <w:num w:numId="12" w16cid:durableId="1992565116">
    <w:abstractNumId w:val="6"/>
  </w:num>
  <w:num w:numId="13" w16cid:durableId="1141993789">
    <w:abstractNumId w:val="16"/>
  </w:num>
  <w:num w:numId="14" w16cid:durableId="117798653">
    <w:abstractNumId w:val="22"/>
  </w:num>
  <w:num w:numId="15" w16cid:durableId="1087263269">
    <w:abstractNumId w:val="3"/>
  </w:num>
  <w:num w:numId="16" w16cid:durableId="907494006">
    <w:abstractNumId w:val="7"/>
  </w:num>
  <w:num w:numId="17" w16cid:durableId="2018531210">
    <w:abstractNumId w:val="20"/>
  </w:num>
  <w:num w:numId="18" w16cid:durableId="391003587">
    <w:abstractNumId w:val="8"/>
  </w:num>
  <w:num w:numId="19" w16cid:durableId="813445348">
    <w:abstractNumId w:val="10"/>
  </w:num>
  <w:num w:numId="20" w16cid:durableId="725221648">
    <w:abstractNumId w:val="15"/>
  </w:num>
  <w:num w:numId="21" w16cid:durableId="1545750212">
    <w:abstractNumId w:val="23"/>
  </w:num>
  <w:num w:numId="22" w16cid:durableId="729302045">
    <w:abstractNumId w:val="5"/>
  </w:num>
  <w:num w:numId="23" w16cid:durableId="884637197">
    <w:abstractNumId w:val="18"/>
  </w:num>
  <w:num w:numId="24" w16cid:durableId="1850371633">
    <w:abstractNumId w:val="4"/>
  </w:num>
  <w:num w:numId="25" w16cid:durableId="164862717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8E5"/>
    <w:rsid w:val="000C5200"/>
    <w:rsid w:val="001621A5"/>
    <w:rsid w:val="004032A4"/>
    <w:rsid w:val="00417369"/>
    <w:rsid w:val="00450429"/>
    <w:rsid w:val="00520CC1"/>
    <w:rsid w:val="005D38BC"/>
    <w:rsid w:val="007D71CA"/>
    <w:rsid w:val="00B71DA4"/>
    <w:rsid w:val="00E518E5"/>
    <w:rsid w:val="00F3153E"/>
    <w:rsid w:val="00F916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0790585"/>
  <w15:chartTrackingRefBased/>
  <w15:docId w15:val="{E849E9FB-8B25-4583-A028-F8FC59045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621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20CC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540561">
      <w:bodyDiv w:val="1"/>
      <w:marLeft w:val="0"/>
      <w:marRight w:val="0"/>
      <w:marTop w:val="0"/>
      <w:marBottom w:val="0"/>
      <w:divBdr>
        <w:top w:val="none" w:sz="0" w:space="0" w:color="auto"/>
        <w:left w:val="none" w:sz="0" w:space="0" w:color="auto"/>
        <w:bottom w:val="none" w:sz="0" w:space="0" w:color="auto"/>
        <w:right w:val="none" w:sz="0" w:space="0" w:color="auto"/>
      </w:divBdr>
    </w:div>
    <w:div w:id="122428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234</TotalTime>
  <Pages>4</Pages>
  <Words>217</Words>
  <Characters>1239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企画運営係</dc:creator>
  <cp:keywords/>
  <dc:description/>
  <cp:lastModifiedBy>企画運営係</cp:lastModifiedBy>
  <cp:revision>1</cp:revision>
  <dcterms:created xsi:type="dcterms:W3CDTF">2025-07-30T02:59:00Z</dcterms:created>
  <dcterms:modified xsi:type="dcterms:W3CDTF">2025-07-30T06:53:00Z</dcterms:modified>
</cp:coreProperties>
</file>