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93" w:rsidRPr="00345DA6" w:rsidRDefault="00345DA6" w:rsidP="0075023E">
      <w:pPr>
        <w:pStyle w:val="af"/>
        <w:snapToGrid w:val="0"/>
        <w:spacing w:line="240" w:lineRule="atLeast"/>
        <w:jc w:val="right"/>
        <w:rPr>
          <w:sz w:val="32"/>
          <w:szCs w:val="32"/>
        </w:rPr>
      </w:pPr>
      <w:bookmarkStart w:id="0" w:name="_Toc497902890"/>
      <w:r w:rsidRPr="00345DA6">
        <w:rPr>
          <w:rFonts w:asciiTheme="majorEastAsia" w:eastAsiaTheme="majorEastAsia" w:hAnsiTheme="majorEastAsia" w:hint="eastAsia"/>
          <w:b/>
          <w:sz w:val="32"/>
          <w:szCs w:val="32"/>
          <w:u w:val="single"/>
        </w:rPr>
        <w:t>「第7期八尾市高齢者保健福祉計画及び介護保険事業計画」（素案）について</w:t>
      </w:r>
    </w:p>
    <w:p w:rsidR="0091263E" w:rsidRPr="009A7093" w:rsidRDefault="0091263E" w:rsidP="0091263E">
      <w:pPr>
        <w:pStyle w:val="af"/>
        <w:snapToGrid w:val="0"/>
        <w:spacing w:line="240" w:lineRule="atLeast"/>
        <w:jc w:val="right"/>
        <w:rPr>
          <w:szCs w:val="21"/>
        </w:rPr>
      </w:pPr>
      <w:r>
        <w:rPr>
          <w:rFonts w:hint="eastAsia"/>
          <w:szCs w:val="21"/>
        </w:rPr>
        <w:t>≪第２回介護保険運営協議会資料より抜粋≫</w:t>
      </w:r>
    </w:p>
    <w:p w:rsidR="00345DA6" w:rsidRPr="0091263E" w:rsidRDefault="00345DA6" w:rsidP="00345DA6">
      <w:pPr>
        <w:pStyle w:val="af"/>
        <w:snapToGrid w:val="0"/>
        <w:spacing w:line="240" w:lineRule="atLeast"/>
        <w:rPr>
          <w:sz w:val="28"/>
          <w:szCs w:val="28"/>
        </w:rPr>
      </w:pPr>
    </w:p>
    <w:p w:rsidR="009A7093" w:rsidRDefault="00945E0B" w:rsidP="00225D6A">
      <w:pPr>
        <w:pStyle w:val="af"/>
        <w:snapToGrid w:val="0"/>
        <w:spacing w:line="240" w:lineRule="atLeast"/>
        <w:rPr>
          <w:sz w:val="28"/>
          <w:szCs w:val="28"/>
        </w:rPr>
      </w:pPr>
      <w:r>
        <w:rPr>
          <w:rFonts w:hint="eastAsia"/>
          <w:sz w:val="28"/>
          <w:szCs w:val="28"/>
        </w:rPr>
        <w:t>○今後の保健・福祉・介護サービスの方向性</w:t>
      </w:r>
      <w:bookmarkStart w:id="1" w:name="_GoBack"/>
      <w:bookmarkEnd w:id="1"/>
    </w:p>
    <w:p w:rsidR="00821A66" w:rsidRDefault="00821A66" w:rsidP="00225D6A">
      <w:pPr>
        <w:pStyle w:val="af"/>
        <w:snapToGrid w:val="0"/>
        <w:spacing w:line="240" w:lineRule="atLeast"/>
        <w:rPr>
          <w:sz w:val="28"/>
          <w:szCs w:val="28"/>
        </w:rPr>
      </w:pPr>
    </w:p>
    <w:p w:rsidR="00B42F42" w:rsidRPr="009A7093" w:rsidRDefault="00B42F42" w:rsidP="00225D6A">
      <w:pPr>
        <w:pStyle w:val="af"/>
        <w:snapToGrid w:val="0"/>
        <w:spacing w:line="240" w:lineRule="atLeast"/>
        <w:rPr>
          <w:sz w:val="28"/>
          <w:szCs w:val="28"/>
        </w:rPr>
      </w:pPr>
      <w:r w:rsidRPr="009A7093">
        <w:rPr>
          <w:rFonts w:hint="eastAsia"/>
          <w:sz w:val="28"/>
          <w:szCs w:val="28"/>
        </w:rPr>
        <w:t>在宅医療と介護の連携強化</w:t>
      </w:r>
      <w:bookmarkEnd w:id="0"/>
    </w:p>
    <w:p w:rsidR="00B42F42" w:rsidRPr="00DA4B55" w:rsidRDefault="00B42F42" w:rsidP="009A7093">
      <w:pPr>
        <w:rPr>
          <w:sz w:val="24"/>
        </w:rPr>
      </w:pPr>
      <w:r w:rsidRPr="00DA4B55">
        <w:rPr>
          <w:rFonts w:hint="eastAsia"/>
          <w:sz w:val="24"/>
        </w:rPr>
        <w:t>（１）切れ目のない在宅医療と介護の提供体制の推進</w:t>
      </w:r>
    </w:p>
    <w:p w:rsidR="00B42F42" w:rsidRPr="00043401" w:rsidRDefault="00B42F42" w:rsidP="00B42F42">
      <w:pPr>
        <w:autoSpaceDE w:val="0"/>
        <w:autoSpaceDN w:val="0"/>
        <w:adjustRightInd w:val="0"/>
        <w:ind w:leftChars="105" w:left="220" w:firstLineChars="100" w:firstLine="220"/>
        <w:jc w:val="left"/>
        <w:rPr>
          <w:rFonts w:ascii="ＭＳ 明朝" w:hAnsi="ＭＳ 明朝" w:cs="HG丸ｺﾞｼｯｸM-PRO"/>
          <w:color w:val="000000" w:themeColor="text1"/>
          <w:kern w:val="0"/>
          <w:sz w:val="22"/>
          <w:szCs w:val="22"/>
        </w:rPr>
      </w:pPr>
      <w:r w:rsidRPr="00043401">
        <w:rPr>
          <w:rFonts w:ascii="ＭＳ 明朝" w:hAnsi="ＭＳ 明朝" w:cs="HG丸ｺﾞｼｯｸM-PRO" w:hint="eastAsia"/>
          <w:color w:val="000000" w:themeColor="text1"/>
          <w:kern w:val="0"/>
          <w:sz w:val="22"/>
          <w:szCs w:val="22"/>
        </w:rPr>
        <w:t>●在宅医療と介護連携の推進を図るため、関係機関との連携を進めます。</w:t>
      </w:r>
    </w:p>
    <w:p w:rsidR="00B42F42" w:rsidRPr="009A7093"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医療ニーズと介護ニーズを併せ持つ高齢者を地域で支援していくため、大阪府が策定する医療計画と整合性を保ちつつ、医療や介護に関する情報の一元化や切れ目のない在宅医療と介護の提供体制の構築など、在宅医療と介護の連携強化を進めます。</w:t>
      </w:r>
    </w:p>
    <w:p w:rsidR="00B42F42" w:rsidRPr="00F64CC3"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snapToGrid w:val="0"/>
        <w:ind w:leftChars="205" w:left="650" w:hangingChars="100" w:hanging="220"/>
        <w:jc w:val="left"/>
        <w:rPr>
          <w:rFonts w:ascii="ＭＳ 明朝" w:hAnsi="ＭＳ 明朝" w:cs="HG丸ｺﾞｼｯｸM-PRO"/>
          <w:kern w:val="0"/>
          <w:sz w:val="14"/>
          <w:szCs w:val="22"/>
        </w:rPr>
      </w:pPr>
      <w:r w:rsidRPr="00043401">
        <w:rPr>
          <w:rFonts w:ascii="ＭＳ 明朝" w:hAnsi="ＭＳ 明朝" w:cs="HG丸ｺﾞｼｯｸM-PRO" w:hint="eastAsia"/>
          <w:kern w:val="0"/>
          <w:sz w:val="22"/>
          <w:szCs w:val="22"/>
        </w:rPr>
        <w:t>●地域の医療・介護の資源に関</w:t>
      </w:r>
      <w:r>
        <w:rPr>
          <w:rFonts w:ascii="ＭＳ 明朝" w:hAnsi="ＭＳ 明朝" w:cs="HG丸ｺﾞｼｯｸM-PRO" w:hint="eastAsia"/>
          <w:kern w:val="0"/>
          <w:sz w:val="22"/>
          <w:szCs w:val="22"/>
        </w:rPr>
        <w:t>する</w:t>
      </w:r>
      <w:r w:rsidRPr="00043401">
        <w:rPr>
          <w:rFonts w:ascii="ＭＳ 明朝" w:hAnsi="ＭＳ 明朝" w:cs="HG丸ｺﾞｼｯｸM-PRO" w:hint="eastAsia"/>
          <w:kern w:val="0"/>
          <w:sz w:val="22"/>
          <w:szCs w:val="22"/>
        </w:rPr>
        <w:t>情報を把握し、市民や関係者が必要とする情報を</w:t>
      </w:r>
      <w:r>
        <w:rPr>
          <w:rFonts w:ascii="ＭＳ 明朝" w:hAnsi="ＭＳ 明朝" w:cs="HG丸ｺﾞｼｯｸM-PRO" w:hint="eastAsia"/>
          <w:kern w:val="0"/>
          <w:sz w:val="22"/>
          <w:szCs w:val="22"/>
        </w:rPr>
        <w:t>ホームページなど様々な媒体により</w:t>
      </w:r>
      <w:r w:rsidRPr="00043401">
        <w:rPr>
          <w:rFonts w:ascii="ＭＳ 明朝" w:hAnsi="ＭＳ 明朝" w:cs="HG丸ｺﾞｼｯｸM-PRO" w:hint="eastAsia"/>
          <w:kern w:val="0"/>
          <w:sz w:val="22"/>
          <w:szCs w:val="22"/>
        </w:rPr>
        <w:t>提供することにより、医療機関や介護サービス事業者などへのアクセス向上を図ります。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●地域の医療・介護関係者等が参画する地域ケア会議</w:t>
      </w:r>
      <w:r w:rsidRPr="00C34BCC">
        <w:rPr>
          <w:rFonts w:ascii="ＭＳ 明朝" w:hAnsi="ＭＳ 明朝" w:cs="HG丸ｺﾞｼｯｸM-PRO" w:hint="eastAsia"/>
          <w:kern w:val="0"/>
          <w:sz w:val="22"/>
          <w:szCs w:val="22"/>
        </w:rPr>
        <w:t>や在宅医療・介護連携推進会議など</w:t>
      </w:r>
      <w:r w:rsidRPr="00043401">
        <w:rPr>
          <w:rFonts w:ascii="ＭＳ 明朝" w:hAnsi="ＭＳ 明朝" w:cs="HG丸ｺﾞｼｯｸM-PRO" w:hint="eastAsia"/>
          <w:kern w:val="0"/>
          <w:sz w:val="22"/>
          <w:szCs w:val="22"/>
        </w:rPr>
        <w:t>において、</w:t>
      </w:r>
      <w:r w:rsidRPr="00043401">
        <w:rPr>
          <w:rFonts w:ascii="ＭＳ 明朝" w:hAnsi="ＭＳ 明朝" w:cs="HG丸ｺﾞｼｯｸM-PRO"/>
          <w:kern w:val="0"/>
          <w:sz w:val="22"/>
          <w:szCs w:val="22"/>
        </w:rPr>
        <w:t>医療</w:t>
      </w:r>
      <w:r w:rsidRPr="00043401">
        <w:rPr>
          <w:rFonts w:ascii="ＭＳ 明朝" w:hAnsi="ＭＳ 明朝" w:cs="HG丸ｺﾞｼｯｸM-PRO" w:hint="eastAsia"/>
          <w:kern w:val="0"/>
          <w:sz w:val="22"/>
          <w:szCs w:val="22"/>
        </w:rPr>
        <w:t>と</w:t>
      </w:r>
      <w:r w:rsidRPr="00043401">
        <w:rPr>
          <w:rFonts w:ascii="ＭＳ 明朝" w:hAnsi="ＭＳ 明朝" w:cs="HG丸ｺﾞｼｯｸM-PRO"/>
          <w:kern w:val="0"/>
          <w:sz w:val="22"/>
          <w:szCs w:val="22"/>
        </w:rPr>
        <w:t>介護に関する地域資源</w:t>
      </w:r>
      <w:r w:rsidRPr="00043401">
        <w:rPr>
          <w:rFonts w:ascii="ＭＳ 明朝" w:hAnsi="ＭＳ 明朝" w:cs="HG丸ｺﾞｼｯｸM-PRO" w:hint="eastAsia"/>
          <w:kern w:val="0"/>
          <w:sz w:val="22"/>
          <w:szCs w:val="22"/>
        </w:rPr>
        <w:t>などの情報を共有しながら</w:t>
      </w:r>
      <w:r w:rsidRPr="00043401">
        <w:rPr>
          <w:rFonts w:ascii="ＭＳ 明朝" w:hAnsi="ＭＳ 明朝" w:cs="HG丸ｺﾞｼｯｸM-PRO"/>
          <w:kern w:val="0"/>
          <w:sz w:val="22"/>
          <w:szCs w:val="22"/>
        </w:rPr>
        <w:t>、</w:t>
      </w:r>
      <w:r w:rsidRPr="00043401">
        <w:rPr>
          <w:rFonts w:ascii="ＭＳ 明朝" w:hAnsi="ＭＳ 明朝" w:cs="HG丸ｺﾞｼｯｸM-PRO" w:hint="eastAsia"/>
          <w:kern w:val="0"/>
          <w:sz w:val="22"/>
          <w:szCs w:val="22"/>
        </w:rPr>
        <w:t>地域</w:t>
      </w:r>
      <w:r w:rsidRPr="00043401">
        <w:rPr>
          <w:rFonts w:ascii="ＭＳ 明朝" w:hAnsi="ＭＳ 明朝" w:cs="HG丸ｺﾞｼｯｸM-PRO"/>
          <w:kern w:val="0"/>
          <w:sz w:val="22"/>
          <w:szCs w:val="22"/>
        </w:rPr>
        <w:t>の実情に応じた</w:t>
      </w:r>
      <w:r w:rsidRPr="00043401">
        <w:rPr>
          <w:rFonts w:ascii="ＭＳ 明朝" w:hAnsi="ＭＳ 明朝" w:cs="HG丸ｺﾞｼｯｸM-PRO" w:hint="eastAsia"/>
          <w:kern w:val="0"/>
          <w:sz w:val="22"/>
          <w:szCs w:val="22"/>
        </w:rPr>
        <w:t>在宅生活支援</w:t>
      </w:r>
      <w:r w:rsidRPr="00043401">
        <w:rPr>
          <w:rFonts w:ascii="ＭＳ 明朝" w:hAnsi="ＭＳ 明朝" w:cs="HG丸ｺﾞｼｯｸM-PRO"/>
          <w:kern w:val="0"/>
          <w:sz w:val="22"/>
          <w:szCs w:val="22"/>
        </w:rPr>
        <w:t>の</w:t>
      </w:r>
      <w:r w:rsidRPr="00043401">
        <w:rPr>
          <w:rFonts w:ascii="ＭＳ 明朝" w:hAnsi="ＭＳ 明朝" w:cs="HG丸ｺﾞｼｯｸM-PRO" w:hint="eastAsia"/>
          <w:kern w:val="0"/>
          <w:sz w:val="22"/>
          <w:szCs w:val="22"/>
        </w:rPr>
        <w:t>あ</w:t>
      </w:r>
      <w:r w:rsidRPr="00043401">
        <w:rPr>
          <w:rFonts w:ascii="ＭＳ 明朝" w:hAnsi="ＭＳ 明朝" w:cs="HG丸ｺﾞｼｯｸM-PRO"/>
          <w:kern w:val="0"/>
          <w:sz w:val="22"/>
          <w:szCs w:val="22"/>
        </w:rPr>
        <w:t>り方</w:t>
      </w:r>
      <w:r w:rsidRPr="00043401">
        <w:rPr>
          <w:rFonts w:ascii="ＭＳ 明朝" w:hAnsi="ＭＳ 明朝" w:cs="HG丸ｺﾞｼｯｸM-PRO" w:hint="eastAsia"/>
          <w:kern w:val="0"/>
          <w:sz w:val="22"/>
          <w:szCs w:val="22"/>
        </w:rPr>
        <w:t>や、関係機関が連携するにあたっての課題とその対応策、在宅医療やその機能の普及啓発活動等について、多職種で連携して検討を進めます。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w:t>
      </w:r>
      <w:r w:rsidRPr="00043401">
        <w:rPr>
          <w:rFonts w:ascii="ＭＳ 明朝" w:hAnsi="ＭＳ 明朝" w:cs="HG丸ｺﾞｼｯｸM-PRO"/>
          <w:kern w:val="0"/>
          <w:sz w:val="22"/>
          <w:szCs w:val="22"/>
        </w:rPr>
        <w:t>病院から在宅医療への円滑な移行や安定的な在宅療養生活を継続するため、</w:t>
      </w:r>
      <w:r w:rsidRPr="00043401">
        <w:rPr>
          <w:rFonts w:ascii="ＭＳ 明朝" w:hAnsi="ＭＳ 明朝" w:cs="HG丸ｺﾞｼｯｸM-PRO" w:hint="eastAsia"/>
          <w:kern w:val="0"/>
          <w:sz w:val="22"/>
          <w:szCs w:val="22"/>
        </w:rPr>
        <w:t>地域の医療・介護関係者の協力を得ながら、在宅医療と在宅介護が切れ目なく提供される体制の構築を進めます。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w:t>
      </w:r>
      <w:r w:rsidRPr="00043401">
        <w:rPr>
          <w:rFonts w:ascii="ＭＳ 明朝" w:hAnsi="ＭＳ 明朝" w:cs="HG丸ｺﾞｼｯｸM-PRO"/>
          <w:kern w:val="0"/>
          <w:sz w:val="22"/>
          <w:szCs w:val="22"/>
        </w:rPr>
        <w:t>病院からの退院時</w:t>
      </w:r>
      <w:r w:rsidRPr="00043401">
        <w:rPr>
          <w:rFonts w:ascii="ＭＳ 明朝" w:hAnsi="ＭＳ 明朝" w:cs="HG丸ｺﾞｼｯｸM-PRO" w:hint="eastAsia"/>
          <w:kern w:val="0"/>
          <w:sz w:val="22"/>
          <w:szCs w:val="22"/>
        </w:rPr>
        <w:t>において関係機関が必要な情報の共有化ができるよう、連絡票や情報提供書などの情報共有ツールの利用促進を通じて、地域の医療・介護関係者間の情報共有を支援します。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●地域住民が在宅医療や介護について理解し、在宅での療養が必要になったときに必要なサービスを適切に選択できるよう、普及啓発</w:t>
      </w:r>
      <w:r w:rsidRPr="00D5534A">
        <w:rPr>
          <w:rFonts w:ascii="ＭＳ 明朝" w:hAnsi="ＭＳ 明朝" w:cs="HG丸ｺﾞｼｯｸM-PRO" w:hint="eastAsia"/>
          <w:kern w:val="0"/>
          <w:sz w:val="22"/>
          <w:szCs w:val="22"/>
        </w:rPr>
        <w:t>に</w:t>
      </w:r>
      <w:r w:rsidRPr="00683E4A">
        <w:rPr>
          <w:rFonts w:ascii="ＭＳ 明朝" w:hAnsi="ＭＳ 明朝" w:cs="HG丸ｺﾞｼｯｸM-PRO" w:hint="eastAsia"/>
          <w:color w:val="000000" w:themeColor="text1"/>
          <w:kern w:val="0"/>
          <w:sz w:val="22"/>
          <w:szCs w:val="22"/>
        </w:rPr>
        <w:t>取組みます</w:t>
      </w:r>
      <w:r w:rsidRPr="00D5534A">
        <w:rPr>
          <w:rFonts w:ascii="ＭＳ 明朝" w:hAnsi="ＭＳ 明朝" w:cs="HG丸ｺﾞｼｯｸM-PRO" w:hint="eastAsia"/>
          <w:kern w:val="0"/>
          <w:sz w:val="22"/>
          <w:szCs w:val="22"/>
        </w:rPr>
        <w:t>。</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●大阪府や中河内二次医療圏の３市（八尾市・東大阪市・柏原市）、保健所などと連携し、課題の共有など広域連携が必要な事項について調整を行います。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Default="00B42F42" w:rsidP="00B42F42">
      <w:pPr>
        <w:autoSpaceDE w:val="0"/>
        <w:autoSpaceDN w:val="0"/>
        <w:adjustRightInd w:val="0"/>
        <w:ind w:leftChars="205" w:left="650" w:hangingChars="100" w:hanging="220"/>
        <w:jc w:val="left"/>
        <w:rPr>
          <w:rFonts w:ascii="ＭＳ 明朝" w:hAnsi="ＭＳ 明朝" w:cs="HG丸ｺﾞｼｯｸM-PRO"/>
          <w:color w:val="000000" w:themeColor="text1"/>
          <w:kern w:val="0"/>
          <w:sz w:val="22"/>
          <w:szCs w:val="22"/>
        </w:rPr>
      </w:pPr>
      <w:r w:rsidRPr="00043401">
        <w:rPr>
          <w:rFonts w:ascii="ＭＳ 明朝" w:hAnsi="ＭＳ 明朝" w:cs="HG丸ｺﾞｼｯｸM-PRO" w:hint="eastAsia"/>
          <w:color w:val="000000" w:themeColor="text1"/>
          <w:kern w:val="0"/>
          <w:sz w:val="22"/>
          <w:szCs w:val="22"/>
        </w:rPr>
        <w:t>●地域の医療・介護関係者から、在宅医療・介護連携に関する相談への対応や連携調整、情報提供等を行う相談窓口を設置します。</w:t>
      </w:r>
    </w:p>
    <w:p w:rsidR="00821A66" w:rsidRDefault="00821A66" w:rsidP="009A7093">
      <w:pPr>
        <w:rPr>
          <w:sz w:val="24"/>
        </w:rPr>
      </w:pPr>
    </w:p>
    <w:p w:rsidR="00B42F42" w:rsidRPr="00DA4B55" w:rsidRDefault="00B42F42" w:rsidP="009A7093">
      <w:pPr>
        <w:rPr>
          <w:sz w:val="24"/>
        </w:rPr>
      </w:pPr>
      <w:r w:rsidRPr="00DA4B55">
        <w:rPr>
          <w:rFonts w:hint="eastAsia"/>
          <w:sz w:val="24"/>
        </w:rPr>
        <w:lastRenderedPageBreak/>
        <w:t>（２）研修会などを通じた在宅医療と介護の連携強化</w:t>
      </w:r>
    </w:p>
    <w:p w:rsidR="00B42F42" w:rsidRPr="00043401" w:rsidRDefault="00B42F42" w:rsidP="00B42F42">
      <w:pPr>
        <w:autoSpaceDE w:val="0"/>
        <w:autoSpaceDN w:val="0"/>
        <w:adjustRightInd w:val="0"/>
        <w:ind w:leftChars="205" w:left="650" w:hangingChars="100" w:hanging="220"/>
        <w:jc w:val="left"/>
        <w:rPr>
          <w:rFonts w:ascii="ＭＳ 明朝" w:hAnsi="ＭＳ 明朝" w:cs="HG丸ｺﾞｼｯｸM-PRO"/>
          <w:kern w:val="0"/>
          <w:sz w:val="22"/>
          <w:szCs w:val="22"/>
        </w:rPr>
      </w:pPr>
      <w:r w:rsidRPr="00043401">
        <w:rPr>
          <w:rFonts w:ascii="ＭＳ 明朝" w:hAnsi="ＭＳ 明朝" w:cs="HG丸ｺﾞｼｯｸM-PRO" w:hint="eastAsia"/>
          <w:kern w:val="0"/>
          <w:sz w:val="22"/>
          <w:szCs w:val="22"/>
        </w:rPr>
        <w:t>●医療と介護の情報の共有化、医療と介護の連携に対応できる人材育成のため、引き続き多職種連携研修を実施します。</w:t>
      </w:r>
    </w:p>
    <w:p w:rsidR="00B42F42" w:rsidRPr="00043401" w:rsidRDefault="00B42F42" w:rsidP="00B42F42">
      <w:pPr>
        <w:autoSpaceDE w:val="0"/>
        <w:autoSpaceDN w:val="0"/>
        <w:adjustRightInd w:val="0"/>
        <w:snapToGrid w:val="0"/>
        <w:ind w:leftChars="205" w:left="570" w:hangingChars="100" w:hanging="140"/>
        <w:jc w:val="left"/>
        <w:rPr>
          <w:rFonts w:ascii="ＭＳ 明朝" w:hAnsi="ＭＳ 明朝" w:cs="HG丸ｺﾞｼｯｸM-PRO"/>
          <w:kern w:val="0"/>
          <w:sz w:val="14"/>
          <w:szCs w:val="22"/>
        </w:rPr>
      </w:pPr>
    </w:p>
    <w:p w:rsidR="00B42F42" w:rsidRPr="00C57805" w:rsidRDefault="00B42F42" w:rsidP="00B42F42">
      <w:pPr>
        <w:pStyle w:val="a9"/>
        <w:ind w:leftChars="205" w:left="650" w:hangingChars="100" w:hanging="220"/>
        <w:rPr>
          <w:color w:val="auto"/>
        </w:rPr>
      </w:pPr>
      <w:r w:rsidRPr="00C57805">
        <w:rPr>
          <w:rFonts w:ascii="Century" w:hAnsi="Century" w:cs="Times New Roman" w:hint="eastAsia"/>
          <w:color w:val="auto"/>
          <w:kern w:val="2"/>
        </w:rPr>
        <w:t>●地域ケア会議や在宅医療・介護連携推進会議などの場において在宅医療・介護連携の課題を抽出し、その対応策を検討するとともに、ケアマネジャーに対する相談支援や多職種連携の研修会などを通じて、在宅医療と介護の連携強化</w:t>
      </w:r>
      <w:r>
        <w:rPr>
          <w:rFonts w:ascii="Century" w:hAnsi="Century" w:cs="Times New Roman" w:hint="eastAsia"/>
          <w:color w:val="auto"/>
          <w:kern w:val="2"/>
        </w:rPr>
        <w:t>に取組みます</w:t>
      </w:r>
      <w:r w:rsidRPr="00C57805">
        <w:rPr>
          <w:rFonts w:ascii="Century" w:hAnsi="Century" w:cs="Times New Roman" w:hint="eastAsia"/>
          <w:color w:val="auto"/>
          <w:kern w:val="2"/>
        </w:rPr>
        <w:t>。</w:t>
      </w:r>
    </w:p>
    <w:p w:rsidR="00B42F42" w:rsidRPr="005860C3" w:rsidRDefault="00B42F42" w:rsidP="00B42F42">
      <w:pPr>
        <w:pStyle w:val="a9"/>
        <w:ind w:leftChars="205" w:left="650" w:hangingChars="100" w:hanging="220"/>
        <w:rPr>
          <w:color w:val="auto"/>
        </w:rPr>
      </w:pPr>
    </w:p>
    <w:p w:rsidR="00B42F42" w:rsidRPr="005860C3" w:rsidRDefault="00B42F42" w:rsidP="00B42F42">
      <w:pPr>
        <w:pStyle w:val="ad"/>
      </w:pPr>
      <w:r w:rsidRPr="005860C3">
        <w:rPr>
          <w:rFonts w:hint="eastAsia"/>
        </w:rPr>
        <w:t>■主な事業</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6048"/>
      </w:tblGrid>
      <w:tr w:rsidR="00B42F42" w:rsidRPr="005860C3" w:rsidTr="00640A00">
        <w:trPr>
          <w:trHeight w:val="180"/>
        </w:trPr>
        <w:tc>
          <w:tcPr>
            <w:tcW w:w="2842" w:type="dxa"/>
            <w:tcBorders>
              <w:bottom w:val="double" w:sz="4" w:space="0" w:color="auto"/>
            </w:tcBorders>
            <w:shd w:val="clear" w:color="auto" w:fill="99CCFF"/>
            <w:vAlign w:val="center"/>
          </w:tcPr>
          <w:p w:rsidR="00B42F42" w:rsidRPr="005860C3" w:rsidRDefault="00B42F42" w:rsidP="00640A00">
            <w:pPr>
              <w:autoSpaceDE w:val="0"/>
              <w:autoSpaceDN w:val="0"/>
              <w:jc w:val="center"/>
              <w:rPr>
                <w:rFonts w:ascii="ＭＳ ゴシック" w:eastAsia="ＭＳ ゴシック" w:hAnsi="ＭＳ ゴシック"/>
                <w:sz w:val="20"/>
                <w:szCs w:val="20"/>
              </w:rPr>
            </w:pPr>
            <w:r w:rsidRPr="005860C3">
              <w:rPr>
                <w:rFonts w:ascii="ＭＳ ゴシック" w:eastAsia="ＭＳ ゴシック" w:hAnsi="ＭＳ ゴシック" w:hint="eastAsia"/>
                <w:sz w:val="20"/>
                <w:szCs w:val="20"/>
              </w:rPr>
              <w:t>事業名</w:t>
            </w:r>
          </w:p>
        </w:tc>
        <w:tc>
          <w:tcPr>
            <w:tcW w:w="6048" w:type="dxa"/>
            <w:tcBorders>
              <w:bottom w:val="double" w:sz="4" w:space="0" w:color="auto"/>
            </w:tcBorders>
            <w:shd w:val="clear" w:color="auto" w:fill="99CCFF"/>
            <w:vAlign w:val="center"/>
          </w:tcPr>
          <w:p w:rsidR="00B42F42" w:rsidRPr="005860C3" w:rsidRDefault="00B42F42" w:rsidP="00640A00">
            <w:pPr>
              <w:autoSpaceDE w:val="0"/>
              <w:autoSpaceDN w:val="0"/>
              <w:jc w:val="center"/>
              <w:rPr>
                <w:rFonts w:ascii="ＭＳ ゴシック" w:eastAsia="ＭＳ ゴシック" w:hAnsi="ＭＳ ゴシック"/>
                <w:sz w:val="20"/>
                <w:szCs w:val="20"/>
              </w:rPr>
            </w:pPr>
            <w:r w:rsidRPr="005860C3">
              <w:rPr>
                <w:rFonts w:ascii="ＭＳ ゴシック" w:eastAsia="ＭＳ ゴシック" w:hAnsi="ＭＳ ゴシック" w:hint="eastAsia"/>
                <w:sz w:val="20"/>
                <w:szCs w:val="20"/>
              </w:rPr>
              <w:t>内容</w:t>
            </w:r>
          </w:p>
        </w:tc>
      </w:tr>
      <w:tr w:rsidR="00B42F42" w:rsidRPr="005860C3" w:rsidTr="00640A00">
        <w:trPr>
          <w:trHeight w:val="567"/>
        </w:trPr>
        <w:tc>
          <w:tcPr>
            <w:tcW w:w="2842" w:type="dxa"/>
            <w:tcBorders>
              <w:top w:val="single" w:sz="4" w:space="0" w:color="auto"/>
            </w:tcBorders>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地域の医療・介護の資源の把握</w:t>
            </w:r>
          </w:p>
        </w:tc>
        <w:tc>
          <w:tcPr>
            <w:tcW w:w="6048" w:type="dxa"/>
            <w:tcBorders>
              <w:top w:val="single" w:sz="4" w:space="0" w:color="auto"/>
            </w:tcBorders>
            <w:vAlign w:val="center"/>
          </w:tcPr>
          <w:p w:rsidR="00B42F42" w:rsidRPr="00C75641" w:rsidRDefault="00B42F42" w:rsidP="00640A00">
            <w:pPr>
              <w:tabs>
                <w:tab w:val="center" w:pos="2622"/>
              </w:tabs>
              <w:autoSpaceDE w:val="0"/>
              <w:autoSpaceDN w:val="0"/>
              <w:snapToGrid w:val="0"/>
              <w:rPr>
                <w:rFonts w:ascii="ＭＳ ゴシック" w:eastAsia="ＭＳ ゴシック" w:hAnsi="ＭＳ ゴシック" w:cs="MS-PGothic"/>
                <w:kern w:val="0"/>
                <w:sz w:val="18"/>
                <w:szCs w:val="18"/>
              </w:rPr>
            </w:pPr>
            <w:r w:rsidRPr="00C75641">
              <w:rPr>
                <w:rFonts w:ascii="ＭＳ ゴシック" w:eastAsia="ＭＳ ゴシック" w:hAnsi="ＭＳ ゴシック" w:cs="MS-PGothic" w:hint="eastAsia"/>
                <w:kern w:val="0"/>
                <w:sz w:val="18"/>
                <w:szCs w:val="18"/>
              </w:rPr>
              <w:t>介護</w:t>
            </w:r>
            <w:r>
              <w:rPr>
                <w:rFonts w:ascii="ＭＳ ゴシック" w:eastAsia="ＭＳ ゴシック" w:hAnsi="ＭＳ ゴシック" w:cs="MS-PGothic" w:hint="eastAsia"/>
                <w:kern w:val="0"/>
                <w:sz w:val="18"/>
                <w:szCs w:val="18"/>
              </w:rPr>
              <w:t>サービス</w:t>
            </w:r>
            <w:r w:rsidRPr="00C75641">
              <w:rPr>
                <w:rFonts w:ascii="ＭＳ ゴシック" w:eastAsia="ＭＳ ゴシック" w:hAnsi="ＭＳ ゴシック" w:cs="MS-PGothic" w:hint="eastAsia"/>
                <w:kern w:val="0"/>
                <w:sz w:val="18"/>
                <w:szCs w:val="18"/>
              </w:rPr>
              <w:t>事業者の検索や医療情報のリンク集などから情報の閲覧ができるよう、市ホームページにて掲載します。</w:t>
            </w:r>
          </w:p>
        </w:tc>
      </w:tr>
      <w:tr w:rsidR="00B42F42" w:rsidRPr="005860C3" w:rsidTr="00640A00">
        <w:trPr>
          <w:trHeight w:val="509"/>
        </w:trPr>
        <w:tc>
          <w:tcPr>
            <w:tcW w:w="2842" w:type="dxa"/>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在宅医療・介護連携の課題の抽出と対応策の検討</w:t>
            </w:r>
          </w:p>
        </w:tc>
        <w:tc>
          <w:tcPr>
            <w:tcW w:w="6048" w:type="dxa"/>
            <w:vAlign w:val="center"/>
          </w:tcPr>
          <w:p w:rsidR="00B42F42" w:rsidRPr="00C75641" w:rsidRDefault="00B42F42" w:rsidP="00640A00">
            <w:pPr>
              <w:autoSpaceDE w:val="0"/>
              <w:autoSpaceDN w:val="0"/>
              <w:snapToGrid w:val="0"/>
              <w:rPr>
                <w:rFonts w:ascii="ＭＳ ゴシック" w:eastAsia="ＭＳ ゴシック" w:hAnsi="ＭＳ ゴシック"/>
                <w:sz w:val="18"/>
                <w:szCs w:val="18"/>
              </w:rPr>
            </w:pPr>
            <w:r w:rsidRPr="00C75641">
              <w:rPr>
                <w:rFonts w:ascii="ＭＳ ゴシック" w:eastAsia="ＭＳ ゴシック" w:hAnsi="ＭＳ ゴシック" w:hint="eastAsia"/>
                <w:sz w:val="18"/>
                <w:szCs w:val="18"/>
              </w:rPr>
              <w:t>多職種協働による地域ケア会議</w:t>
            </w:r>
            <w:r w:rsidRPr="00C34BCC">
              <w:rPr>
                <w:rFonts w:ascii="ＭＳ ゴシック" w:eastAsia="ＭＳ ゴシック" w:hAnsi="ＭＳ ゴシック" w:hint="eastAsia"/>
                <w:sz w:val="18"/>
                <w:szCs w:val="18"/>
              </w:rPr>
              <w:t>や在宅医療・介護連携推進会議</w:t>
            </w:r>
            <w:r>
              <w:rPr>
                <w:rFonts w:ascii="ＭＳ ゴシック" w:eastAsia="ＭＳ ゴシック" w:hAnsi="ＭＳ ゴシック" w:hint="eastAsia"/>
                <w:sz w:val="18"/>
                <w:szCs w:val="18"/>
              </w:rPr>
              <w:t>などの場で、</w:t>
            </w:r>
            <w:r w:rsidRPr="00C75641">
              <w:rPr>
                <w:rFonts w:ascii="ＭＳ ゴシック" w:eastAsia="ＭＳ ゴシック" w:hAnsi="ＭＳ ゴシック" w:hint="eastAsia"/>
                <w:sz w:val="18"/>
                <w:szCs w:val="18"/>
              </w:rPr>
              <w:t>在宅医療・介護連携の課題の抽出と対応策を検討します。</w:t>
            </w:r>
          </w:p>
        </w:tc>
      </w:tr>
      <w:tr w:rsidR="00B42F42" w:rsidRPr="005860C3" w:rsidTr="00640A00">
        <w:trPr>
          <w:trHeight w:val="601"/>
        </w:trPr>
        <w:tc>
          <w:tcPr>
            <w:tcW w:w="2842" w:type="dxa"/>
            <w:vMerge w:val="restart"/>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切れ目のない在宅医療と在宅介護の提供体制の構築推進</w:t>
            </w:r>
          </w:p>
        </w:tc>
        <w:tc>
          <w:tcPr>
            <w:tcW w:w="6048" w:type="dxa"/>
            <w:vAlign w:val="center"/>
          </w:tcPr>
          <w:p w:rsidR="00B42F42" w:rsidRPr="00C75641" w:rsidRDefault="00B42F42" w:rsidP="00640A00">
            <w:pPr>
              <w:autoSpaceDE w:val="0"/>
              <w:autoSpaceDN w:val="0"/>
              <w:snapToGrid w:val="0"/>
              <w:rPr>
                <w:rFonts w:ascii="ＭＳ ゴシック" w:eastAsia="ＭＳ ゴシック" w:hAnsi="ＭＳ ゴシック"/>
                <w:sz w:val="18"/>
                <w:szCs w:val="18"/>
              </w:rPr>
            </w:pPr>
            <w:r w:rsidRPr="00C75641">
              <w:rPr>
                <w:rFonts w:ascii="ＭＳ ゴシック" w:eastAsia="ＭＳ ゴシック" w:hAnsi="ＭＳ ゴシック" w:hint="eastAsia"/>
                <w:sz w:val="18"/>
                <w:szCs w:val="18"/>
              </w:rPr>
              <w:t>在宅医療と介護の連携を推進し、多職種協働による包括的かつ継続的な在宅医療・介護の支援体制を構築します。</w:t>
            </w:r>
          </w:p>
        </w:tc>
      </w:tr>
      <w:tr w:rsidR="00B42F42" w:rsidRPr="005860C3" w:rsidTr="00640A00">
        <w:trPr>
          <w:trHeight w:val="551"/>
        </w:trPr>
        <w:tc>
          <w:tcPr>
            <w:tcW w:w="2842" w:type="dxa"/>
            <w:vMerge/>
            <w:shd w:val="clear" w:color="auto" w:fill="CCFFFF"/>
            <w:vAlign w:val="center"/>
          </w:tcPr>
          <w:p w:rsidR="00B42F42" w:rsidRPr="00683E4A" w:rsidRDefault="00B42F42" w:rsidP="00640A00">
            <w:pPr>
              <w:autoSpaceDE w:val="0"/>
              <w:autoSpaceDN w:val="0"/>
              <w:snapToGrid w:val="0"/>
              <w:rPr>
                <w:rFonts w:ascii="ＭＳ ゴシック" w:eastAsia="ＭＳ ゴシック" w:hAnsi="ＭＳ ゴシック"/>
                <w:sz w:val="18"/>
                <w:szCs w:val="18"/>
              </w:rPr>
            </w:pPr>
          </w:p>
        </w:tc>
        <w:tc>
          <w:tcPr>
            <w:tcW w:w="6048" w:type="dxa"/>
            <w:vAlign w:val="center"/>
          </w:tcPr>
          <w:p w:rsidR="00B42F42" w:rsidRPr="002416B7" w:rsidRDefault="00B42F42" w:rsidP="00640A00">
            <w:pPr>
              <w:autoSpaceDE w:val="0"/>
              <w:autoSpaceDN w:val="0"/>
              <w:snapToGrid w:val="0"/>
              <w:rPr>
                <w:rFonts w:ascii="ＭＳ ゴシック" w:eastAsia="ＭＳ ゴシック" w:hAnsi="ＭＳ ゴシック"/>
                <w:sz w:val="18"/>
                <w:szCs w:val="18"/>
              </w:rPr>
            </w:pPr>
            <w:r w:rsidRPr="002416B7">
              <w:rPr>
                <w:rFonts w:ascii="ＭＳ ゴシック" w:eastAsia="ＭＳ ゴシック" w:hAnsi="ＭＳ ゴシック" w:hint="eastAsia"/>
                <w:sz w:val="18"/>
                <w:szCs w:val="18"/>
              </w:rPr>
              <w:t>冊子「病院とケアマネジャーとの連携を進めるために」を活用し、退院時の医療と介護の連携を進めます。</w:t>
            </w:r>
          </w:p>
        </w:tc>
      </w:tr>
      <w:tr w:rsidR="00B42F42" w:rsidRPr="005860C3" w:rsidTr="00640A00">
        <w:trPr>
          <w:trHeight w:val="785"/>
        </w:trPr>
        <w:tc>
          <w:tcPr>
            <w:tcW w:w="2842" w:type="dxa"/>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医療・介護関係者の情報共有の支援</w:t>
            </w:r>
          </w:p>
        </w:tc>
        <w:tc>
          <w:tcPr>
            <w:tcW w:w="6048" w:type="dxa"/>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八尾市及び医師会、八尾市介護保険事業者連絡協議会と共同で作成した連携に必要な情報共有ツール（連絡票、居宅サービス情報提供書、意見照会書など）の利用促進を図ります。</w:t>
            </w:r>
          </w:p>
        </w:tc>
      </w:tr>
      <w:tr w:rsidR="00B42F42" w:rsidRPr="005860C3" w:rsidTr="00640A00">
        <w:trPr>
          <w:trHeight w:val="635"/>
        </w:trPr>
        <w:tc>
          <w:tcPr>
            <w:tcW w:w="2842" w:type="dxa"/>
            <w:vMerge w:val="restart"/>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在宅医療・介護連携に関する相談支援</w:t>
            </w:r>
          </w:p>
        </w:tc>
        <w:tc>
          <w:tcPr>
            <w:tcW w:w="6048" w:type="dxa"/>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高齢者の総合相談窓口である校区高齢者あんしんセンターの周知を行います。</w:t>
            </w:r>
          </w:p>
        </w:tc>
      </w:tr>
      <w:tr w:rsidR="00B42F42" w:rsidRPr="005860C3" w:rsidTr="00640A00">
        <w:trPr>
          <w:trHeight w:val="701"/>
        </w:trPr>
        <w:tc>
          <w:tcPr>
            <w:tcW w:w="2842" w:type="dxa"/>
            <w:vMerge/>
            <w:shd w:val="clear" w:color="auto" w:fill="CCFFFF"/>
            <w:vAlign w:val="center"/>
          </w:tcPr>
          <w:p w:rsidR="00B42F42" w:rsidRPr="00683E4A" w:rsidRDefault="00B42F42" w:rsidP="00640A00">
            <w:pPr>
              <w:autoSpaceDE w:val="0"/>
              <w:autoSpaceDN w:val="0"/>
              <w:snapToGrid w:val="0"/>
              <w:rPr>
                <w:rFonts w:ascii="ＭＳ ゴシック" w:eastAsia="ＭＳ ゴシック" w:hAnsi="ＭＳ ゴシック"/>
                <w:sz w:val="18"/>
                <w:szCs w:val="18"/>
              </w:rPr>
            </w:pPr>
          </w:p>
        </w:tc>
        <w:tc>
          <w:tcPr>
            <w:tcW w:w="6048" w:type="dxa"/>
            <w:vAlign w:val="center"/>
          </w:tcPr>
          <w:p w:rsidR="00B42F42" w:rsidRPr="00C75641" w:rsidRDefault="00B42F42" w:rsidP="00640A00">
            <w:pPr>
              <w:autoSpaceDE w:val="0"/>
              <w:autoSpaceDN w:val="0"/>
              <w:snapToGrid w:val="0"/>
              <w:rPr>
                <w:rFonts w:ascii="ＭＳ ゴシック" w:eastAsia="ＭＳ ゴシック" w:hAnsi="ＭＳ ゴシック"/>
                <w:sz w:val="18"/>
                <w:szCs w:val="18"/>
              </w:rPr>
            </w:pPr>
            <w:r w:rsidRPr="002416B7">
              <w:rPr>
                <w:rFonts w:ascii="ＭＳ ゴシック" w:eastAsia="ＭＳ ゴシック" w:hAnsi="ＭＳ ゴシック" w:hint="eastAsia"/>
                <w:sz w:val="18"/>
                <w:szCs w:val="18"/>
              </w:rPr>
              <w:t>地域の医療・介護関係者から</w:t>
            </w:r>
            <w:r>
              <w:rPr>
                <w:rFonts w:ascii="ＭＳ ゴシック" w:eastAsia="ＭＳ ゴシック" w:hAnsi="ＭＳ ゴシック" w:hint="eastAsia"/>
                <w:sz w:val="18"/>
                <w:szCs w:val="18"/>
              </w:rPr>
              <w:t>の</w:t>
            </w:r>
            <w:r w:rsidRPr="002416B7">
              <w:rPr>
                <w:rFonts w:ascii="ＭＳ ゴシック" w:eastAsia="ＭＳ ゴシック" w:hAnsi="ＭＳ ゴシック" w:hint="eastAsia"/>
                <w:sz w:val="18"/>
                <w:szCs w:val="18"/>
              </w:rPr>
              <w:t>在宅医療・介護連携に関する相談等</w:t>
            </w:r>
            <w:r>
              <w:rPr>
                <w:rFonts w:ascii="ＭＳ ゴシック" w:eastAsia="ＭＳ ゴシック" w:hAnsi="ＭＳ ゴシック" w:hint="eastAsia"/>
                <w:sz w:val="18"/>
                <w:szCs w:val="18"/>
              </w:rPr>
              <w:t>への対応</w:t>
            </w:r>
            <w:r w:rsidRPr="002416B7">
              <w:rPr>
                <w:rFonts w:ascii="ＭＳ ゴシック" w:eastAsia="ＭＳ ゴシック" w:hAnsi="ＭＳ ゴシック" w:hint="eastAsia"/>
                <w:sz w:val="18"/>
                <w:szCs w:val="18"/>
              </w:rPr>
              <w:t>や</w:t>
            </w:r>
            <w:r w:rsidRPr="005E3181">
              <w:rPr>
                <w:rFonts w:ascii="ＭＳ ゴシック" w:eastAsia="ＭＳ ゴシック" w:hAnsi="ＭＳ ゴシック" w:hint="eastAsia"/>
                <w:sz w:val="18"/>
                <w:szCs w:val="18"/>
              </w:rPr>
              <w:t>医療・介護関係者</w:t>
            </w:r>
            <w:r>
              <w:rPr>
                <w:rFonts w:ascii="ＭＳ ゴシック" w:eastAsia="ＭＳ ゴシック" w:hAnsi="ＭＳ ゴシック" w:hint="eastAsia"/>
                <w:sz w:val="18"/>
                <w:szCs w:val="18"/>
              </w:rPr>
              <w:t>へ</w:t>
            </w:r>
            <w:r w:rsidRPr="002416B7">
              <w:rPr>
                <w:rFonts w:ascii="ＭＳ ゴシック" w:eastAsia="ＭＳ ゴシック" w:hAnsi="ＭＳ ゴシック" w:hint="eastAsia"/>
                <w:sz w:val="18"/>
                <w:szCs w:val="18"/>
              </w:rPr>
              <w:t>情報提供等を行う相談</w:t>
            </w:r>
            <w:r>
              <w:rPr>
                <w:rFonts w:ascii="ＭＳ ゴシック" w:eastAsia="ＭＳ ゴシック" w:hAnsi="ＭＳ ゴシック" w:hint="eastAsia"/>
                <w:sz w:val="18"/>
                <w:szCs w:val="18"/>
              </w:rPr>
              <w:t>窓口を</w:t>
            </w:r>
            <w:r w:rsidRPr="00C75641">
              <w:rPr>
                <w:rFonts w:ascii="ＭＳ ゴシック" w:eastAsia="ＭＳ ゴシック" w:hAnsi="ＭＳ ゴシック" w:hint="eastAsia"/>
                <w:sz w:val="18"/>
                <w:szCs w:val="18"/>
              </w:rPr>
              <w:t>設置します。</w:t>
            </w:r>
          </w:p>
        </w:tc>
      </w:tr>
      <w:tr w:rsidR="00B42F42" w:rsidRPr="005860C3" w:rsidTr="00640A00">
        <w:trPr>
          <w:trHeight w:val="559"/>
        </w:trPr>
        <w:tc>
          <w:tcPr>
            <w:tcW w:w="2842" w:type="dxa"/>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医療・介護関係者の研修</w:t>
            </w:r>
          </w:p>
        </w:tc>
        <w:tc>
          <w:tcPr>
            <w:tcW w:w="6048" w:type="dxa"/>
            <w:vAlign w:val="center"/>
          </w:tcPr>
          <w:p w:rsidR="00B42F42" w:rsidRPr="00C75641" w:rsidRDefault="00B42F42" w:rsidP="00640A00">
            <w:pPr>
              <w:autoSpaceDE w:val="0"/>
              <w:autoSpaceDN w:val="0"/>
              <w:snapToGrid w:val="0"/>
              <w:rPr>
                <w:rFonts w:ascii="ＭＳ ゴシック" w:eastAsia="ＭＳ ゴシック" w:hAnsi="ＭＳ ゴシック"/>
                <w:sz w:val="18"/>
                <w:szCs w:val="18"/>
              </w:rPr>
            </w:pPr>
            <w:r w:rsidRPr="00C75641">
              <w:rPr>
                <w:rFonts w:ascii="ＭＳ ゴシック" w:eastAsia="ＭＳ ゴシック" w:hAnsi="ＭＳ ゴシック" w:hint="eastAsia"/>
                <w:sz w:val="18"/>
                <w:szCs w:val="18"/>
              </w:rPr>
              <w:t>地域の医療・介護関係者の連携を実現するために、</w:t>
            </w:r>
            <w:r>
              <w:rPr>
                <w:rFonts w:ascii="ＭＳ ゴシック" w:eastAsia="ＭＳ ゴシック" w:hAnsi="ＭＳ ゴシック" w:hint="eastAsia"/>
                <w:sz w:val="18"/>
                <w:szCs w:val="18"/>
              </w:rPr>
              <w:t>多職種連携研修会などを通じて</w:t>
            </w:r>
            <w:r w:rsidRPr="00C75641">
              <w:rPr>
                <w:rFonts w:ascii="ＭＳ ゴシック" w:eastAsia="ＭＳ ゴシック" w:hAnsi="ＭＳ ゴシック" w:hint="eastAsia"/>
                <w:sz w:val="18"/>
                <w:szCs w:val="18"/>
              </w:rPr>
              <w:t>多職種でのグループワークにおいて意見交換を行います。</w:t>
            </w:r>
          </w:p>
        </w:tc>
      </w:tr>
      <w:tr w:rsidR="00B42F42" w:rsidRPr="005860C3" w:rsidTr="00640A00">
        <w:trPr>
          <w:trHeight w:val="651"/>
        </w:trPr>
        <w:tc>
          <w:tcPr>
            <w:tcW w:w="2842" w:type="dxa"/>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地域住民への普及啓発</w:t>
            </w:r>
          </w:p>
        </w:tc>
        <w:tc>
          <w:tcPr>
            <w:tcW w:w="6048" w:type="dxa"/>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地域住民が在宅医療や介護について理解し、在宅での療養が必要になったときに必要なサービスを適切に選択できるよう普及啓発に努めます。</w:t>
            </w:r>
          </w:p>
        </w:tc>
      </w:tr>
      <w:tr w:rsidR="00B42F42" w:rsidRPr="005860C3" w:rsidTr="00640A00">
        <w:trPr>
          <w:trHeight w:val="587"/>
        </w:trPr>
        <w:tc>
          <w:tcPr>
            <w:tcW w:w="2842" w:type="dxa"/>
            <w:tcBorders>
              <w:bottom w:val="single" w:sz="4" w:space="0" w:color="auto"/>
            </w:tcBorders>
            <w:shd w:val="clear" w:color="auto" w:fill="CCFFFF"/>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在宅医療・介護連携に関する関係市区町村の連携</w:t>
            </w:r>
          </w:p>
        </w:tc>
        <w:tc>
          <w:tcPr>
            <w:tcW w:w="6048" w:type="dxa"/>
            <w:tcBorders>
              <w:bottom w:val="single" w:sz="4" w:space="0" w:color="auto"/>
            </w:tcBorders>
            <w:vAlign w:val="center"/>
          </w:tcPr>
          <w:p w:rsidR="00B42F42" w:rsidRPr="005860C3" w:rsidRDefault="00B42F42" w:rsidP="00640A00">
            <w:pPr>
              <w:autoSpaceDE w:val="0"/>
              <w:autoSpaceDN w:val="0"/>
              <w:snapToGrid w:val="0"/>
              <w:rPr>
                <w:rFonts w:ascii="ＭＳ ゴシック" w:eastAsia="ＭＳ ゴシック" w:hAnsi="ＭＳ ゴシック"/>
                <w:sz w:val="18"/>
                <w:szCs w:val="18"/>
              </w:rPr>
            </w:pPr>
            <w:r w:rsidRPr="005860C3">
              <w:rPr>
                <w:rFonts w:ascii="ＭＳ ゴシック" w:eastAsia="ＭＳ ゴシック" w:hAnsi="ＭＳ ゴシック" w:hint="eastAsia"/>
                <w:sz w:val="18"/>
                <w:szCs w:val="18"/>
              </w:rPr>
              <w:t>中河内二次医療圏３市及び保健所との連携を強化し、課題の共有を図ります。</w:t>
            </w:r>
          </w:p>
        </w:tc>
      </w:tr>
    </w:tbl>
    <w:p w:rsidR="00B42F42" w:rsidRPr="005860C3" w:rsidRDefault="00B42F42" w:rsidP="00B42F42">
      <w:pPr>
        <w:autoSpaceDE w:val="0"/>
        <w:autoSpaceDN w:val="0"/>
        <w:rPr>
          <w:rFonts w:ascii="ＭＳ ゴシック" w:eastAsia="ＭＳ ゴシック" w:hAnsi="ＭＳ ゴシック"/>
          <w:sz w:val="18"/>
          <w:szCs w:val="18"/>
        </w:rPr>
      </w:pPr>
    </w:p>
    <w:p w:rsidR="00B42F42" w:rsidRPr="005860C3" w:rsidRDefault="00B42F42" w:rsidP="00B42F42">
      <w:pPr>
        <w:pStyle w:val="ad"/>
      </w:pPr>
      <w:r w:rsidRPr="005860C3">
        <w:rPr>
          <w:rFonts w:hint="eastAsia"/>
        </w:rPr>
        <w:t>■主な</w:t>
      </w:r>
      <w:r>
        <w:rPr>
          <w:rFonts w:hint="eastAsia"/>
        </w:rPr>
        <w:t>見込み量</w:t>
      </w:r>
    </w:p>
    <w:tbl>
      <w:tblPr>
        <w:tblW w:w="8890" w:type="dxa"/>
        <w:tblInd w:w="281" w:type="dxa"/>
        <w:tblLayout w:type="fixed"/>
        <w:tblCellMar>
          <w:left w:w="99" w:type="dxa"/>
          <w:right w:w="99" w:type="dxa"/>
        </w:tblCellMar>
        <w:tblLook w:val="0000" w:firstRow="0" w:lastRow="0" w:firstColumn="0" w:lastColumn="0" w:noHBand="0" w:noVBand="0"/>
      </w:tblPr>
      <w:tblGrid>
        <w:gridCol w:w="322"/>
        <w:gridCol w:w="3317"/>
        <w:gridCol w:w="6"/>
        <w:gridCol w:w="1747"/>
        <w:gridCol w:w="1749"/>
        <w:gridCol w:w="1749"/>
      </w:tblGrid>
      <w:tr w:rsidR="00B42F42" w:rsidRPr="005860C3" w:rsidTr="00640A00">
        <w:trPr>
          <w:trHeight w:val="271"/>
        </w:trPr>
        <w:tc>
          <w:tcPr>
            <w:tcW w:w="3645"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B42F42" w:rsidRPr="005860C3" w:rsidRDefault="00B42F42" w:rsidP="00640A00">
            <w:pPr>
              <w:autoSpaceDE w:val="0"/>
              <w:autoSpaceDN w:val="0"/>
              <w:jc w:val="distribute"/>
              <w:rPr>
                <w:rFonts w:asciiTheme="majorEastAsia" w:eastAsiaTheme="majorEastAsia" w:hAnsiTheme="majorEastAsia" w:cs="ＭＳ Ｐゴシック"/>
                <w:kern w:val="0"/>
                <w:sz w:val="18"/>
                <w:szCs w:val="18"/>
              </w:rPr>
            </w:pPr>
          </w:p>
        </w:tc>
        <w:tc>
          <w:tcPr>
            <w:tcW w:w="1747" w:type="dxa"/>
            <w:tcBorders>
              <w:top w:val="single" w:sz="4" w:space="0" w:color="auto"/>
              <w:left w:val="nil"/>
              <w:bottom w:val="double" w:sz="4" w:space="0" w:color="auto"/>
              <w:right w:val="single" w:sz="4" w:space="0" w:color="auto"/>
            </w:tcBorders>
            <w:shd w:val="clear" w:color="auto" w:fill="99CCFF"/>
            <w:vAlign w:val="center"/>
          </w:tcPr>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平成30</w:t>
            </w:r>
            <w:r w:rsidRPr="005860C3">
              <w:rPr>
                <w:rFonts w:asciiTheme="majorEastAsia" w:eastAsiaTheme="majorEastAsia" w:hAnsiTheme="majorEastAsia" w:cs="ＭＳ Ｐゴシック"/>
                <w:kern w:val="0"/>
                <w:sz w:val="18"/>
                <w:szCs w:val="18"/>
              </w:rPr>
              <w:t>年度</w:t>
            </w:r>
          </w:p>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w:t>
            </w:r>
            <w:r w:rsidRPr="005860C3">
              <w:rPr>
                <w:rFonts w:asciiTheme="majorEastAsia" w:eastAsiaTheme="majorEastAsia" w:hAnsiTheme="majorEastAsia" w:cs="ＭＳ Ｐゴシック"/>
                <w:kern w:val="0"/>
                <w:sz w:val="18"/>
                <w:szCs w:val="18"/>
              </w:rPr>
              <w:t>201</w:t>
            </w:r>
            <w:r w:rsidRPr="005860C3">
              <w:rPr>
                <w:rFonts w:asciiTheme="majorEastAsia" w:eastAsiaTheme="majorEastAsia" w:hAnsiTheme="majorEastAsia" w:cs="ＭＳ Ｐゴシック" w:hint="eastAsia"/>
                <w:kern w:val="0"/>
                <w:sz w:val="18"/>
                <w:szCs w:val="18"/>
              </w:rPr>
              <w:t>8</w:t>
            </w:r>
            <w:r w:rsidRPr="005860C3">
              <w:rPr>
                <w:rFonts w:asciiTheme="majorEastAsia" w:eastAsiaTheme="majorEastAsia" w:hAnsiTheme="majorEastAsia" w:cs="ＭＳ Ｐゴシック"/>
                <w:kern w:val="0"/>
                <w:sz w:val="18"/>
                <w:szCs w:val="18"/>
              </w:rPr>
              <w:t>年度）</w:t>
            </w:r>
          </w:p>
        </w:tc>
        <w:tc>
          <w:tcPr>
            <w:tcW w:w="1749" w:type="dxa"/>
            <w:tcBorders>
              <w:top w:val="single" w:sz="4" w:space="0" w:color="auto"/>
              <w:left w:val="nil"/>
              <w:bottom w:val="double" w:sz="4" w:space="0" w:color="auto"/>
              <w:right w:val="single" w:sz="4" w:space="0" w:color="auto"/>
            </w:tcBorders>
            <w:shd w:val="clear" w:color="auto" w:fill="99CCFF"/>
            <w:vAlign w:val="center"/>
          </w:tcPr>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平成31</w:t>
            </w:r>
            <w:r w:rsidRPr="005860C3">
              <w:rPr>
                <w:rFonts w:asciiTheme="majorEastAsia" w:eastAsiaTheme="majorEastAsia" w:hAnsiTheme="majorEastAsia" w:cs="ＭＳ Ｐゴシック"/>
                <w:kern w:val="0"/>
                <w:sz w:val="18"/>
                <w:szCs w:val="18"/>
              </w:rPr>
              <w:t>年度</w:t>
            </w:r>
          </w:p>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w:t>
            </w:r>
            <w:r w:rsidRPr="005860C3">
              <w:rPr>
                <w:rFonts w:asciiTheme="majorEastAsia" w:eastAsiaTheme="majorEastAsia" w:hAnsiTheme="majorEastAsia" w:cs="ＭＳ Ｐゴシック"/>
                <w:kern w:val="0"/>
                <w:sz w:val="18"/>
                <w:szCs w:val="18"/>
              </w:rPr>
              <w:t>201</w:t>
            </w:r>
            <w:r w:rsidRPr="005860C3">
              <w:rPr>
                <w:rFonts w:asciiTheme="majorEastAsia" w:eastAsiaTheme="majorEastAsia" w:hAnsiTheme="majorEastAsia" w:cs="ＭＳ Ｐゴシック" w:hint="eastAsia"/>
                <w:kern w:val="0"/>
                <w:sz w:val="18"/>
                <w:szCs w:val="18"/>
              </w:rPr>
              <w:t>9</w:t>
            </w:r>
            <w:r w:rsidRPr="005860C3">
              <w:rPr>
                <w:rFonts w:asciiTheme="majorEastAsia" w:eastAsiaTheme="majorEastAsia" w:hAnsiTheme="majorEastAsia" w:cs="ＭＳ Ｐゴシック"/>
                <w:kern w:val="0"/>
                <w:sz w:val="18"/>
                <w:szCs w:val="18"/>
              </w:rPr>
              <w:t>年度）</w:t>
            </w:r>
          </w:p>
        </w:tc>
        <w:tc>
          <w:tcPr>
            <w:tcW w:w="1749" w:type="dxa"/>
            <w:tcBorders>
              <w:top w:val="single" w:sz="4" w:space="0" w:color="auto"/>
              <w:left w:val="nil"/>
              <w:bottom w:val="double" w:sz="4" w:space="0" w:color="auto"/>
              <w:right w:val="single" w:sz="4" w:space="0" w:color="auto"/>
            </w:tcBorders>
            <w:shd w:val="clear" w:color="auto" w:fill="99CCFF"/>
            <w:vAlign w:val="center"/>
          </w:tcPr>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平成32</w:t>
            </w:r>
            <w:r w:rsidRPr="005860C3">
              <w:rPr>
                <w:rFonts w:asciiTheme="majorEastAsia" w:eastAsiaTheme="majorEastAsia" w:hAnsiTheme="majorEastAsia" w:cs="ＭＳ Ｐゴシック"/>
                <w:kern w:val="0"/>
                <w:sz w:val="18"/>
                <w:szCs w:val="18"/>
              </w:rPr>
              <w:t>年度</w:t>
            </w:r>
          </w:p>
          <w:p w:rsidR="00B42F42" w:rsidRPr="005860C3" w:rsidRDefault="00B42F42" w:rsidP="00640A00">
            <w:pPr>
              <w:widowControl/>
              <w:autoSpaceDE w:val="0"/>
              <w:autoSpaceDN w:val="0"/>
              <w:spacing w:line="0" w:lineRule="atLeast"/>
              <w:jc w:val="center"/>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w:t>
            </w:r>
            <w:r w:rsidRPr="005860C3">
              <w:rPr>
                <w:rFonts w:asciiTheme="majorEastAsia" w:eastAsiaTheme="majorEastAsia" w:hAnsiTheme="majorEastAsia" w:cs="ＭＳ Ｐゴシック"/>
                <w:kern w:val="0"/>
                <w:sz w:val="18"/>
                <w:szCs w:val="18"/>
              </w:rPr>
              <w:t>20</w:t>
            </w:r>
            <w:r w:rsidRPr="005860C3">
              <w:rPr>
                <w:rFonts w:asciiTheme="majorEastAsia" w:eastAsiaTheme="majorEastAsia" w:hAnsiTheme="majorEastAsia" w:cs="ＭＳ Ｐゴシック" w:hint="eastAsia"/>
                <w:kern w:val="0"/>
                <w:sz w:val="18"/>
                <w:szCs w:val="18"/>
              </w:rPr>
              <w:t>20</w:t>
            </w:r>
            <w:r w:rsidRPr="005860C3">
              <w:rPr>
                <w:rFonts w:asciiTheme="majorEastAsia" w:eastAsiaTheme="majorEastAsia" w:hAnsiTheme="majorEastAsia" w:cs="ＭＳ Ｐゴシック"/>
                <w:kern w:val="0"/>
                <w:sz w:val="18"/>
                <w:szCs w:val="18"/>
              </w:rPr>
              <w:t>年度）</w:t>
            </w:r>
          </w:p>
        </w:tc>
      </w:tr>
      <w:tr w:rsidR="00B42F42" w:rsidRPr="005860C3" w:rsidTr="00640A00">
        <w:trPr>
          <w:trHeight w:val="308"/>
        </w:trPr>
        <w:tc>
          <w:tcPr>
            <w:tcW w:w="3639" w:type="dxa"/>
            <w:gridSpan w:val="2"/>
            <w:tcBorders>
              <w:top w:val="double" w:sz="4" w:space="0" w:color="auto"/>
              <w:left w:val="single" w:sz="4" w:space="0" w:color="auto"/>
              <w:right w:val="single" w:sz="4" w:space="0" w:color="auto"/>
            </w:tcBorders>
            <w:shd w:val="clear" w:color="auto" w:fill="CCFFFF"/>
            <w:vAlign w:val="center"/>
          </w:tcPr>
          <w:p w:rsidR="00B42F42" w:rsidRPr="005860C3" w:rsidRDefault="00B42F42" w:rsidP="00640A00">
            <w:pPr>
              <w:widowControl/>
              <w:autoSpaceDE w:val="0"/>
              <w:autoSpaceDN w:val="0"/>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地域ケア会議開催回数</w:t>
            </w:r>
          </w:p>
        </w:tc>
        <w:tc>
          <w:tcPr>
            <w:tcW w:w="1753" w:type="dxa"/>
            <w:gridSpan w:val="2"/>
            <w:tcBorders>
              <w:top w:val="doub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102回</w:t>
            </w:r>
          </w:p>
        </w:tc>
        <w:tc>
          <w:tcPr>
            <w:tcW w:w="1749" w:type="dxa"/>
            <w:tcBorders>
              <w:top w:val="doub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107回</w:t>
            </w:r>
          </w:p>
        </w:tc>
        <w:tc>
          <w:tcPr>
            <w:tcW w:w="1749" w:type="dxa"/>
            <w:tcBorders>
              <w:top w:val="doub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112回</w:t>
            </w:r>
          </w:p>
        </w:tc>
      </w:tr>
      <w:tr w:rsidR="00B42F42" w:rsidRPr="005860C3" w:rsidTr="00640A00">
        <w:trPr>
          <w:trHeight w:val="308"/>
        </w:trPr>
        <w:tc>
          <w:tcPr>
            <w:tcW w:w="322" w:type="dxa"/>
            <w:vMerge w:val="restart"/>
            <w:tcBorders>
              <w:left w:val="single" w:sz="4" w:space="0" w:color="auto"/>
              <w:right w:val="single" w:sz="4" w:space="0" w:color="auto"/>
            </w:tcBorders>
            <w:shd w:val="clear" w:color="auto" w:fill="CCFFFF"/>
            <w:vAlign w:val="center"/>
          </w:tcPr>
          <w:p w:rsidR="00B42F42" w:rsidRPr="005860C3" w:rsidRDefault="00B42F42" w:rsidP="00640A00">
            <w:pPr>
              <w:widowControl/>
              <w:autoSpaceDE w:val="0"/>
              <w:autoSpaceDN w:val="0"/>
              <w:rPr>
                <w:rFonts w:asciiTheme="majorEastAsia" w:eastAsiaTheme="majorEastAsia" w:hAnsiTheme="majorEastAsia" w:cs="ＭＳ Ｐゴシック"/>
                <w:kern w:val="0"/>
                <w:sz w:val="18"/>
                <w:szCs w:val="18"/>
              </w:rPr>
            </w:pPr>
          </w:p>
        </w:tc>
        <w:tc>
          <w:tcPr>
            <w:tcW w:w="3317" w:type="dxa"/>
            <w:tcBorders>
              <w:top w:val="single" w:sz="4" w:space="0" w:color="auto"/>
              <w:left w:val="single" w:sz="4" w:space="0" w:color="auto"/>
              <w:bottom w:val="single" w:sz="4" w:space="0" w:color="auto"/>
              <w:right w:val="single" w:sz="4" w:space="0" w:color="auto"/>
            </w:tcBorders>
            <w:shd w:val="clear" w:color="auto" w:fill="CCFFFF"/>
            <w:vAlign w:val="center"/>
          </w:tcPr>
          <w:p w:rsidR="00B42F42" w:rsidRPr="005860C3" w:rsidRDefault="00B42F42" w:rsidP="00640A00">
            <w:pPr>
              <w:widowControl/>
              <w:autoSpaceDE w:val="0"/>
              <w:autoSpaceDN w:val="0"/>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連絡協議会</w:t>
            </w:r>
          </w:p>
        </w:tc>
        <w:tc>
          <w:tcPr>
            <w:tcW w:w="1753" w:type="dxa"/>
            <w:gridSpan w:val="2"/>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2回</w:t>
            </w:r>
          </w:p>
        </w:tc>
        <w:tc>
          <w:tcPr>
            <w:tcW w:w="1749" w:type="dxa"/>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2回</w:t>
            </w:r>
          </w:p>
        </w:tc>
        <w:tc>
          <w:tcPr>
            <w:tcW w:w="1749" w:type="dxa"/>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2回</w:t>
            </w:r>
          </w:p>
        </w:tc>
      </w:tr>
      <w:tr w:rsidR="00B42F42" w:rsidRPr="005860C3" w:rsidTr="00640A00">
        <w:trPr>
          <w:trHeight w:val="421"/>
        </w:trPr>
        <w:tc>
          <w:tcPr>
            <w:tcW w:w="322" w:type="dxa"/>
            <w:vMerge/>
            <w:tcBorders>
              <w:left w:val="single" w:sz="4" w:space="0" w:color="auto"/>
              <w:bottom w:val="single" w:sz="4" w:space="0" w:color="auto"/>
              <w:right w:val="single" w:sz="4" w:space="0" w:color="auto"/>
            </w:tcBorders>
            <w:shd w:val="clear" w:color="auto" w:fill="CCFFFF"/>
            <w:vAlign w:val="center"/>
          </w:tcPr>
          <w:p w:rsidR="00B42F42" w:rsidRPr="00683E4A" w:rsidRDefault="00B42F42" w:rsidP="00640A00">
            <w:pPr>
              <w:widowControl/>
              <w:autoSpaceDE w:val="0"/>
              <w:autoSpaceDN w:val="0"/>
              <w:rPr>
                <w:rFonts w:asciiTheme="majorEastAsia" w:eastAsiaTheme="majorEastAsia" w:hAnsiTheme="majorEastAsia" w:cs="ＭＳ Ｐゴシック"/>
                <w:kern w:val="0"/>
                <w:sz w:val="18"/>
                <w:szCs w:val="18"/>
              </w:rPr>
            </w:pPr>
          </w:p>
        </w:tc>
        <w:tc>
          <w:tcPr>
            <w:tcW w:w="3317" w:type="dxa"/>
            <w:tcBorders>
              <w:top w:val="single" w:sz="4" w:space="0" w:color="auto"/>
              <w:left w:val="single" w:sz="4" w:space="0" w:color="auto"/>
              <w:bottom w:val="single" w:sz="4" w:space="0" w:color="auto"/>
              <w:right w:val="single" w:sz="4" w:space="0" w:color="auto"/>
            </w:tcBorders>
            <w:shd w:val="clear" w:color="auto" w:fill="CCFFFF"/>
            <w:vAlign w:val="center"/>
          </w:tcPr>
          <w:p w:rsidR="00B42F42" w:rsidRPr="00683E4A" w:rsidRDefault="00B42F42" w:rsidP="00640A00">
            <w:pPr>
              <w:autoSpaceDE w:val="0"/>
              <w:autoSpaceDN w:val="0"/>
              <w:snapToGrid w:val="0"/>
              <w:rPr>
                <w:rFonts w:ascii="ＭＳ ゴシック" w:eastAsia="ＭＳ ゴシック" w:hAnsi="ＭＳ ゴシック"/>
                <w:sz w:val="18"/>
                <w:szCs w:val="18"/>
              </w:rPr>
            </w:pPr>
            <w:r w:rsidRPr="00683E4A">
              <w:rPr>
                <w:rFonts w:ascii="ＭＳ ゴシック" w:eastAsia="ＭＳ ゴシック" w:hAnsi="ＭＳ ゴシック" w:hint="eastAsia"/>
                <w:sz w:val="18"/>
                <w:szCs w:val="18"/>
              </w:rPr>
              <w:t>ケース会議（地域別会議）</w:t>
            </w:r>
          </w:p>
          <w:p w:rsidR="00B42F42" w:rsidRPr="00683E4A" w:rsidRDefault="00B42F42" w:rsidP="00640A00">
            <w:pPr>
              <w:autoSpaceDE w:val="0"/>
              <w:autoSpaceDN w:val="0"/>
              <w:snapToGrid w:val="0"/>
              <w:rPr>
                <w:rFonts w:ascii="ＭＳ ゴシック" w:eastAsia="ＭＳ ゴシック" w:hAnsi="ＭＳ ゴシック"/>
                <w:sz w:val="18"/>
                <w:szCs w:val="18"/>
              </w:rPr>
            </w:pPr>
            <w:r w:rsidRPr="00683E4A">
              <w:rPr>
                <w:rFonts w:ascii="ＭＳ ゴシック" w:eastAsia="ＭＳ ゴシック" w:hAnsi="ＭＳ ゴシック" w:hint="eastAsia"/>
                <w:sz w:val="18"/>
                <w:szCs w:val="18"/>
              </w:rPr>
              <w:t>〈うち随時会議〉</w:t>
            </w:r>
          </w:p>
        </w:tc>
        <w:tc>
          <w:tcPr>
            <w:tcW w:w="1753" w:type="dxa"/>
            <w:gridSpan w:val="2"/>
            <w:tcBorders>
              <w:top w:val="single" w:sz="4" w:space="0" w:color="auto"/>
              <w:left w:val="nil"/>
              <w:bottom w:val="single" w:sz="4" w:space="0" w:color="auto"/>
              <w:right w:val="single" w:sz="4" w:space="0" w:color="auto"/>
            </w:tcBorders>
            <w:vAlign w:val="center"/>
          </w:tcPr>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sz w:val="18"/>
                <w:szCs w:val="18"/>
              </w:rPr>
              <w:t>100回</w:t>
            </w:r>
          </w:p>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hint="eastAsia"/>
                <w:sz w:val="18"/>
                <w:szCs w:val="18"/>
              </w:rPr>
              <w:t>〈</w:t>
            </w:r>
            <w:r w:rsidRPr="00683E4A">
              <w:rPr>
                <w:rFonts w:ascii="ＭＳ ゴシック" w:eastAsia="ＭＳ ゴシック" w:hAnsi="ＭＳ ゴシック"/>
                <w:sz w:val="18"/>
                <w:szCs w:val="18"/>
              </w:rPr>
              <w:t>70回〉</w:t>
            </w:r>
          </w:p>
        </w:tc>
        <w:tc>
          <w:tcPr>
            <w:tcW w:w="1749" w:type="dxa"/>
            <w:tcBorders>
              <w:top w:val="single" w:sz="4" w:space="0" w:color="auto"/>
              <w:left w:val="nil"/>
              <w:bottom w:val="single" w:sz="4" w:space="0" w:color="auto"/>
              <w:right w:val="single" w:sz="4" w:space="0" w:color="auto"/>
            </w:tcBorders>
            <w:vAlign w:val="center"/>
          </w:tcPr>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sz w:val="18"/>
                <w:szCs w:val="18"/>
              </w:rPr>
              <w:t>105回</w:t>
            </w:r>
          </w:p>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hint="eastAsia"/>
                <w:sz w:val="18"/>
                <w:szCs w:val="18"/>
              </w:rPr>
              <w:t>〈</w:t>
            </w:r>
            <w:r w:rsidRPr="00683E4A">
              <w:rPr>
                <w:rFonts w:ascii="ＭＳ ゴシック" w:eastAsia="ＭＳ ゴシック" w:hAnsi="ＭＳ ゴシック"/>
                <w:sz w:val="18"/>
                <w:szCs w:val="18"/>
              </w:rPr>
              <w:t>75回〉</w:t>
            </w:r>
          </w:p>
        </w:tc>
        <w:tc>
          <w:tcPr>
            <w:tcW w:w="1749" w:type="dxa"/>
            <w:tcBorders>
              <w:top w:val="single" w:sz="4" w:space="0" w:color="auto"/>
              <w:left w:val="nil"/>
              <w:bottom w:val="single" w:sz="4" w:space="0" w:color="auto"/>
              <w:right w:val="single" w:sz="4" w:space="0" w:color="auto"/>
            </w:tcBorders>
            <w:vAlign w:val="center"/>
          </w:tcPr>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sz w:val="18"/>
                <w:szCs w:val="18"/>
              </w:rPr>
              <w:t>110回</w:t>
            </w:r>
          </w:p>
          <w:p w:rsidR="00B42F42" w:rsidRPr="00683E4A" w:rsidRDefault="00B42F42" w:rsidP="00640A00">
            <w:pPr>
              <w:autoSpaceDE w:val="0"/>
              <w:autoSpaceDN w:val="0"/>
              <w:snapToGrid w:val="0"/>
              <w:jc w:val="right"/>
              <w:rPr>
                <w:rFonts w:ascii="ＭＳ ゴシック" w:eastAsia="ＭＳ ゴシック" w:hAnsi="ＭＳ ゴシック"/>
                <w:sz w:val="18"/>
                <w:szCs w:val="18"/>
              </w:rPr>
            </w:pPr>
            <w:r w:rsidRPr="00683E4A">
              <w:rPr>
                <w:rFonts w:ascii="ＭＳ ゴシック" w:eastAsia="ＭＳ ゴシック" w:hAnsi="ＭＳ ゴシック" w:hint="eastAsia"/>
                <w:sz w:val="18"/>
                <w:szCs w:val="18"/>
              </w:rPr>
              <w:t>〈</w:t>
            </w:r>
            <w:r w:rsidRPr="00683E4A">
              <w:rPr>
                <w:rFonts w:ascii="ＭＳ ゴシック" w:eastAsia="ＭＳ ゴシック" w:hAnsi="ＭＳ ゴシック"/>
                <w:sz w:val="18"/>
                <w:szCs w:val="18"/>
              </w:rPr>
              <w:t>80回〉</w:t>
            </w:r>
          </w:p>
        </w:tc>
      </w:tr>
      <w:tr w:rsidR="00B42F42" w:rsidRPr="005860C3" w:rsidTr="00DA4B55">
        <w:trPr>
          <w:trHeight w:val="225"/>
        </w:trPr>
        <w:tc>
          <w:tcPr>
            <w:tcW w:w="363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B42F42" w:rsidRPr="005860C3" w:rsidRDefault="00B42F42" w:rsidP="00640A00">
            <w:pPr>
              <w:widowControl/>
              <w:autoSpaceDE w:val="0"/>
              <w:autoSpaceDN w:val="0"/>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在宅医療・介護連携に関する相談件数</w:t>
            </w:r>
          </w:p>
        </w:tc>
        <w:tc>
          <w:tcPr>
            <w:tcW w:w="1753" w:type="dxa"/>
            <w:gridSpan w:val="2"/>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80件</w:t>
            </w:r>
          </w:p>
        </w:tc>
        <w:tc>
          <w:tcPr>
            <w:tcW w:w="1749" w:type="dxa"/>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90件</w:t>
            </w:r>
          </w:p>
        </w:tc>
        <w:tc>
          <w:tcPr>
            <w:tcW w:w="1749" w:type="dxa"/>
            <w:tcBorders>
              <w:top w:val="single" w:sz="4" w:space="0" w:color="auto"/>
              <w:left w:val="nil"/>
              <w:bottom w:val="single" w:sz="4" w:space="0" w:color="auto"/>
              <w:right w:val="single" w:sz="4" w:space="0" w:color="auto"/>
            </w:tcBorders>
            <w:vAlign w:val="center"/>
          </w:tcPr>
          <w:p w:rsidR="00B42F42" w:rsidRPr="005860C3" w:rsidRDefault="00B42F42" w:rsidP="00640A00">
            <w:pPr>
              <w:widowControl/>
              <w:autoSpaceDE w:val="0"/>
              <w:autoSpaceDN w:val="0"/>
              <w:jc w:val="right"/>
              <w:rPr>
                <w:rFonts w:asciiTheme="majorEastAsia" w:eastAsiaTheme="majorEastAsia" w:hAnsiTheme="majorEastAsia" w:cs="ＭＳ Ｐゴシック"/>
                <w:kern w:val="0"/>
                <w:sz w:val="18"/>
                <w:szCs w:val="18"/>
              </w:rPr>
            </w:pPr>
            <w:r w:rsidRPr="005860C3">
              <w:rPr>
                <w:rFonts w:asciiTheme="majorEastAsia" w:eastAsiaTheme="majorEastAsia" w:hAnsiTheme="majorEastAsia" w:cs="ＭＳ Ｐゴシック" w:hint="eastAsia"/>
                <w:kern w:val="0"/>
                <w:sz w:val="18"/>
                <w:szCs w:val="18"/>
              </w:rPr>
              <w:t>100件</w:t>
            </w:r>
          </w:p>
        </w:tc>
      </w:tr>
    </w:tbl>
    <w:p w:rsidR="00103ACB" w:rsidRDefault="00103ACB" w:rsidP="00DA4B55"/>
    <w:sectPr w:rsidR="00103ACB" w:rsidSect="00345DA6">
      <w:headerReference w:type="first" r:id="rId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42" w:rsidRDefault="00B42F42" w:rsidP="00B42F42">
      <w:r>
        <w:separator/>
      </w:r>
    </w:p>
  </w:endnote>
  <w:endnote w:type="continuationSeparator" w:id="0">
    <w:p w:rsidR="00B42F42" w:rsidRDefault="00B42F42" w:rsidP="00B4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HGP教科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42" w:rsidRDefault="00B42F42" w:rsidP="00B42F42">
      <w:r>
        <w:separator/>
      </w:r>
    </w:p>
  </w:footnote>
  <w:footnote w:type="continuationSeparator" w:id="0">
    <w:p w:rsidR="00B42F42" w:rsidRDefault="00B42F42" w:rsidP="00B4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A6" w:rsidRDefault="00345DA6" w:rsidP="00345DA6">
    <w:pPr>
      <w:pStyle w:val="a3"/>
      <w:jc w:val="right"/>
    </w:pPr>
    <w:r w:rsidRPr="009A7093">
      <w:rPr>
        <w:rFonts w:hint="eastAsia"/>
        <w:sz w:val="36"/>
        <w:szCs w:val="36"/>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7C"/>
    <w:rsid w:val="00103ACB"/>
    <w:rsid w:val="00225D6A"/>
    <w:rsid w:val="00345DA6"/>
    <w:rsid w:val="0075023E"/>
    <w:rsid w:val="00821A66"/>
    <w:rsid w:val="0091263E"/>
    <w:rsid w:val="00945E0B"/>
    <w:rsid w:val="00952546"/>
    <w:rsid w:val="009A7093"/>
    <w:rsid w:val="00A416AB"/>
    <w:rsid w:val="00B42F42"/>
    <w:rsid w:val="00C46C46"/>
    <w:rsid w:val="00CD05C5"/>
    <w:rsid w:val="00CE7346"/>
    <w:rsid w:val="00DA4B55"/>
    <w:rsid w:val="00FB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F42"/>
    <w:pPr>
      <w:tabs>
        <w:tab w:val="center" w:pos="4252"/>
        <w:tab w:val="right" w:pos="8504"/>
      </w:tabs>
      <w:snapToGrid w:val="0"/>
    </w:pPr>
  </w:style>
  <w:style w:type="character" w:customStyle="1" w:styleId="a4">
    <w:name w:val="ヘッダー (文字)"/>
    <w:basedOn w:val="a0"/>
    <w:link w:val="a3"/>
    <w:uiPriority w:val="99"/>
    <w:rsid w:val="00B42F42"/>
  </w:style>
  <w:style w:type="paragraph" w:styleId="a5">
    <w:name w:val="footer"/>
    <w:basedOn w:val="a"/>
    <w:link w:val="a6"/>
    <w:uiPriority w:val="99"/>
    <w:unhideWhenUsed/>
    <w:rsid w:val="00B42F42"/>
    <w:pPr>
      <w:tabs>
        <w:tab w:val="center" w:pos="4252"/>
        <w:tab w:val="right" w:pos="8504"/>
      </w:tabs>
      <w:snapToGrid w:val="0"/>
    </w:pPr>
  </w:style>
  <w:style w:type="character" w:customStyle="1" w:styleId="a6">
    <w:name w:val="フッター (文字)"/>
    <w:basedOn w:val="a0"/>
    <w:link w:val="a5"/>
    <w:uiPriority w:val="99"/>
    <w:rsid w:val="00B42F42"/>
  </w:style>
  <w:style w:type="paragraph" w:customStyle="1" w:styleId="a7">
    <w:name w:val="（１）八尾市"/>
    <w:basedOn w:val="a"/>
    <w:link w:val="a8"/>
    <w:qFormat/>
    <w:rsid w:val="00B42F42"/>
    <w:pPr>
      <w:keepNext/>
      <w:autoSpaceDE w:val="0"/>
      <w:autoSpaceDN w:val="0"/>
      <w:outlineLvl w:val="2"/>
    </w:pPr>
    <w:rPr>
      <w:rFonts w:ascii="ＭＳ ゴシック" w:eastAsia="ＭＳ ゴシック" w:hAnsi="ＭＳ ゴシック"/>
      <w:sz w:val="28"/>
      <w:szCs w:val="32"/>
    </w:rPr>
  </w:style>
  <w:style w:type="character" w:customStyle="1" w:styleId="a8">
    <w:name w:val="（１）八尾市 (文字)"/>
    <w:basedOn w:val="a0"/>
    <w:link w:val="a7"/>
    <w:rsid w:val="00B42F42"/>
    <w:rPr>
      <w:rFonts w:ascii="ＭＳ ゴシック" w:eastAsia="ＭＳ ゴシック" w:hAnsi="ＭＳ ゴシック" w:cs="Times New Roman"/>
      <w:sz w:val="28"/>
      <w:szCs w:val="32"/>
    </w:rPr>
  </w:style>
  <w:style w:type="paragraph" w:customStyle="1" w:styleId="a9">
    <w:name w:val="（１）本文"/>
    <w:basedOn w:val="a"/>
    <w:link w:val="aa"/>
    <w:qFormat/>
    <w:rsid w:val="00B42F42"/>
    <w:pPr>
      <w:autoSpaceDE w:val="0"/>
      <w:autoSpaceDN w:val="0"/>
      <w:adjustRightInd w:val="0"/>
      <w:ind w:leftChars="105" w:left="220" w:firstLineChars="100" w:firstLine="220"/>
      <w:jc w:val="left"/>
    </w:pPr>
    <w:rPr>
      <w:rFonts w:ascii="ＭＳ 明朝" w:hAnsi="ＭＳ 明朝" w:cs="HG丸ｺﾞｼｯｸM-PRO"/>
      <w:color w:val="000000" w:themeColor="text1"/>
      <w:kern w:val="0"/>
      <w:sz w:val="22"/>
      <w:szCs w:val="22"/>
    </w:rPr>
  </w:style>
  <w:style w:type="character" w:customStyle="1" w:styleId="aa">
    <w:name w:val="（１）本文 (文字)"/>
    <w:basedOn w:val="a0"/>
    <w:link w:val="a9"/>
    <w:rsid w:val="00B42F42"/>
    <w:rPr>
      <w:rFonts w:ascii="ＭＳ 明朝" w:eastAsia="ＭＳ 明朝" w:hAnsi="ＭＳ 明朝" w:cs="HG丸ｺﾞｼｯｸM-PRO"/>
      <w:color w:val="000000" w:themeColor="text1"/>
      <w:kern w:val="0"/>
      <w:sz w:val="22"/>
    </w:rPr>
  </w:style>
  <w:style w:type="paragraph" w:customStyle="1" w:styleId="ab">
    <w:name w:val="１．八尾市"/>
    <w:basedOn w:val="a"/>
    <w:link w:val="ac"/>
    <w:qFormat/>
    <w:rsid w:val="00B42F42"/>
    <w:pPr>
      <w:keepNext/>
      <w:autoSpaceDE w:val="0"/>
      <w:autoSpaceDN w:val="0"/>
      <w:jc w:val="center"/>
      <w:outlineLvl w:val="1"/>
    </w:pPr>
    <w:rPr>
      <w:rFonts w:ascii="Arial" w:eastAsia="ＭＳ ゴシック" w:hAnsi="Arial"/>
      <w:sz w:val="32"/>
    </w:rPr>
  </w:style>
  <w:style w:type="character" w:customStyle="1" w:styleId="ac">
    <w:name w:val="１．八尾市 (文字)"/>
    <w:basedOn w:val="a0"/>
    <w:link w:val="ab"/>
    <w:rsid w:val="00B42F42"/>
    <w:rPr>
      <w:rFonts w:ascii="Arial" w:eastAsia="ＭＳ ゴシック" w:hAnsi="Arial" w:cs="Times New Roman"/>
      <w:sz w:val="32"/>
      <w:szCs w:val="24"/>
    </w:rPr>
  </w:style>
  <w:style w:type="paragraph" w:customStyle="1" w:styleId="ad">
    <w:name w:val="■標題"/>
    <w:basedOn w:val="a"/>
    <w:link w:val="ae"/>
    <w:qFormat/>
    <w:rsid w:val="00B42F42"/>
    <w:pPr>
      <w:autoSpaceDE w:val="0"/>
      <w:autoSpaceDN w:val="0"/>
      <w:snapToGrid w:val="0"/>
      <w:spacing w:beforeLines="30" w:before="108" w:line="0" w:lineRule="atLeast"/>
      <w:ind w:firstLineChars="100" w:firstLine="200"/>
    </w:pPr>
    <w:rPr>
      <w:rFonts w:ascii="ＭＳ ゴシック" w:eastAsia="ＭＳ ゴシック" w:hAnsi="ＭＳ ゴシック"/>
      <w:sz w:val="20"/>
      <w:szCs w:val="20"/>
    </w:rPr>
  </w:style>
  <w:style w:type="character" w:customStyle="1" w:styleId="ae">
    <w:name w:val="■標題 (文字)"/>
    <w:basedOn w:val="a0"/>
    <w:link w:val="ad"/>
    <w:rsid w:val="00B42F42"/>
    <w:rPr>
      <w:rFonts w:ascii="ＭＳ ゴシック" w:eastAsia="ＭＳ ゴシック" w:hAnsi="ＭＳ ゴシック" w:cs="Times New Roman"/>
      <w:sz w:val="20"/>
      <w:szCs w:val="20"/>
    </w:rPr>
  </w:style>
  <w:style w:type="paragraph" w:styleId="af">
    <w:name w:val="No Spacing"/>
    <w:uiPriority w:val="1"/>
    <w:qFormat/>
    <w:rsid w:val="009A7093"/>
    <w:pPr>
      <w:widowControl w:val="0"/>
      <w:jc w:val="both"/>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F42"/>
    <w:pPr>
      <w:tabs>
        <w:tab w:val="center" w:pos="4252"/>
        <w:tab w:val="right" w:pos="8504"/>
      </w:tabs>
      <w:snapToGrid w:val="0"/>
    </w:pPr>
  </w:style>
  <w:style w:type="character" w:customStyle="1" w:styleId="a4">
    <w:name w:val="ヘッダー (文字)"/>
    <w:basedOn w:val="a0"/>
    <w:link w:val="a3"/>
    <w:uiPriority w:val="99"/>
    <w:rsid w:val="00B42F42"/>
  </w:style>
  <w:style w:type="paragraph" w:styleId="a5">
    <w:name w:val="footer"/>
    <w:basedOn w:val="a"/>
    <w:link w:val="a6"/>
    <w:uiPriority w:val="99"/>
    <w:unhideWhenUsed/>
    <w:rsid w:val="00B42F42"/>
    <w:pPr>
      <w:tabs>
        <w:tab w:val="center" w:pos="4252"/>
        <w:tab w:val="right" w:pos="8504"/>
      </w:tabs>
      <w:snapToGrid w:val="0"/>
    </w:pPr>
  </w:style>
  <w:style w:type="character" w:customStyle="1" w:styleId="a6">
    <w:name w:val="フッター (文字)"/>
    <w:basedOn w:val="a0"/>
    <w:link w:val="a5"/>
    <w:uiPriority w:val="99"/>
    <w:rsid w:val="00B42F42"/>
  </w:style>
  <w:style w:type="paragraph" w:customStyle="1" w:styleId="a7">
    <w:name w:val="（１）八尾市"/>
    <w:basedOn w:val="a"/>
    <w:link w:val="a8"/>
    <w:qFormat/>
    <w:rsid w:val="00B42F42"/>
    <w:pPr>
      <w:keepNext/>
      <w:autoSpaceDE w:val="0"/>
      <w:autoSpaceDN w:val="0"/>
      <w:outlineLvl w:val="2"/>
    </w:pPr>
    <w:rPr>
      <w:rFonts w:ascii="ＭＳ ゴシック" w:eastAsia="ＭＳ ゴシック" w:hAnsi="ＭＳ ゴシック"/>
      <w:sz w:val="28"/>
      <w:szCs w:val="32"/>
    </w:rPr>
  </w:style>
  <w:style w:type="character" w:customStyle="1" w:styleId="a8">
    <w:name w:val="（１）八尾市 (文字)"/>
    <w:basedOn w:val="a0"/>
    <w:link w:val="a7"/>
    <w:rsid w:val="00B42F42"/>
    <w:rPr>
      <w:rFonts w:ascii="ＭＳ ゴシック" w:eastAsia="ＭＳ ゴシック" w:hAnsi="ＭＳ ゴシック" w:cs="Times New Roman"/>
      <w:sz w:val="28"/>
      <w:szCs w:val="32"/>
    </w:rPr>
  </w:style>
  <w:style w:type="paragraph" w:customStyle="1" w:styleId="a9">
    <w:name w:val="（１）本文"/>
    <w:basedOn w:val="a"/>
    <w:link w:val="aa"/>
    <w:qFormat/>
    <w:rsid w:val="00B42F42"/>
    <w:pPr>
      <w:autoSpaceDE w:val="0"/>
      <w:autoSpaceDN w:val="0"/>
      <w:adjustRightInd w:val="0"/>
      <w:ind w:leftChars="105" w:left="220" w:firstLineChars="100" w:firstLine="220"/>
      <w:jc w:val="left"/>
    </w:pPr>
    <w:rPr>
      <w:rFonts w:ascii="ＭＳ 明朝" w:hAnsi="ＭＳ 明朝" w:cs="HG丸ｺﾞｼｯｸM-PRO"/>
      <w:color w:val="000000" w:themeColor="text1"/>
      <w:kern w:val="0"/>
      <w:sz w:val="22"/>
      <w:szCs w:val="22"/>
    </w:rPr>
  </w:style>
  <w:style w:type="character" w:customStyle="1" w:styleId="aa">
    <w:name w:val="（１）本文 (文字)"/>
    <w:basedOn w:val="a0"/>
    <w:link w:val="a9"/>
    <w:rsid w:val="00B42F42"/>
    <w:rPr>
      <w:rFonts w:ascii="ＭＳ 明朝" w:eastAsia="ＭＳ 明朝" w:hAnsi="ＭＳ 明朝" w:cs="HG丸ｺﾞｼｯｸM-PRO"/>
      <w:color w:val="000000" w:themeColor="text1"/>
      <w:kern w:val="0"/>
      <w:sz w:val="22"/>
    </w:rPr>
  </w:style>
  <w:style w:type="paragraph" w:customStyle="1" w:styleId="ab">
    <w:name w:val="１．八尾市"/>
    <w:basedOn w:val="a"/>
    <w:link w:val="ac"/>
    <w:qFormat/>
    <w:rsid w:val="00B42F42"/>
    <w:pPr>
      <w:keepNext/>
      <w:autoSpaceDE w:val="0"/>
      <w:autoSpaceDN w:val="0"/>
      <w:jc w:val="center"/>
      <w:outlineLvl w:val="1"/>
    </w:pPr>
    <w:rPr>
      <w:rFonts w:ascii="Arial" w:eastAsia="ＭＳ ゴシック" w:hAnsi="Arial"/>
      <w:sz w:val="32"/>
    </w:rPr>
  </w:style>
  <w:style w:type="character" w:customStyle="1" w:styleId="ac">
    <w:name w:val="１．八尾市 (文字)"/>
    <w:basedOn w:val="a0"/>
    <w:link w:val="ab"/>
    <w:rsid w:val="00B42F42"/>
    <w:rPr>
      <w:rFonts w:ascii="Arial" w:eastAsia="ＭＳ ゴシック" w:hAnsi="Arial" w:cs="Times New Roman"/>
      <w:sz w:val="32"/>
      <w:szCs w:val="24"/>
    </w:rPr>
  </w:style>
  <w:style w:type="paragraph" w:customStyle="1" w:styleId="ad">
    <w:name w:val="■標題"/>
    <w:basedOn w:val="a"/>
    <w:link w:val="ae"/>
    <w:qFormat/>
    <w:rsid w:val="00B42F42"/>
    <w:pPr>
      <w:autoSpaceDE w:val="0"/>
      <w:autoSpaceDN w:val="0"/>
      <w:snapToGrid w:val="0"/>
      <w:spacing w:beforeLines="30" w:before="108" w:line="0" w:lineRule="atLeast"/>
      <w:ind w:firstLineChars="100" w:firstLine="200"/>
    </w:pPr>
    <w:rPr>
      <w:rFonts w:ascii="ＭＳ ゴシック" w:eastAsia="ＭＳ ゴシック" w:hAnsi="ＭＳ ゴシック"/>
      <w:sz w:val="20"/>
      <w:szCs w:val="20"/>
    </w:rPr>
  </w:style>
  <w:style w:type="character" w:customStyle="1" w:styleId="ae">
    <w:name w:val="■標題 (文字)"/>
    <w:basedOn w:val="a0"/>
    <w:link w:val="ad"/>
    <w:rsid w:val="00B42F42"/>
    <w:rPr>
      <w:rFonts w:ascii="ＭＳ ゴシック" w:eastAsia="ＭＳ ゴシック" w:hAnsi="ＭＳ ゴシック" w:cs="Times New Roman"/>
      <w:sz w:val="20"/>
      <w:szCs w:val="20"/>
    </w:rPr>
  </w:style>
  <w:style w:type="paragraph" w:styleId="af">
    <w:name w:val="No Spacing"/>
    <w:uiPriority w:val="1"/>
    <w:qFormat/>
    <w:rsid w:val="009A7093"/>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E5D9-CEF3-482A-9A5D-7315BA4A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奈都子</dc:creator>
  <cp:keywords/>
  <dc:description/>
  <cp:lastModifiedBy>植田　素行</cp:lastModifiedBy>
  <cp:revision>11</cp:revision>
  <cp:lastPrinted>2017-12-04T09:41:00Z</cp:lastPrinted>
  <dcterms:created xsi:type="dcterms:W3CDTF">2017-12-04T09:19:00Z</dcterms:created>
  <dcterms:modified xsi:type="dcterms:W3CDTF">2017-12-07T10:17:00Z</dcterms:modified>
</cp:coreProperties>
</file>